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1087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7"/>
      </w:tblGrid>
      <w:tr w:rsidR="007F49CC" w:rsidRPr="00016B02" w:rsidTr="009375DF">
        <w:trPr>
          <w:trHeight w:val="1138"/>
        </w:trPr>
        <w:tc>
          <w:tcPr>
            <w:tcW w:w="10877" w:type="dxa"/>
            <w:vAlign w:val="center"/>
          </w:tcPr>
          <w:p w:rsidR="007F49CC" w:rsidRPr="00016B02" w:rsidRDefault="007F49CC" w:rsidP="009375DF">
            <w:pPr>
              <w:jc w:val="center"/>
              <w:rPr>
                <w:rFonts w:ascii="Arial" w:hAnsi="Arial" w:cs="Arial"/>
                <w:b/>
                <w:color w:val="14435B"/>
                <w:sz w:val="18"/>
                <w:szCs w:val="18"/>
              </w:rPr>
            </w:pPr>
          </w:p>
          <w:tbl>
            <w:tblPr>
              <w:tblStyle w:val="af4"/>
              <w:tblW w:w="10235" w:type="dxa"/>
              <w:tblLook w:val="04A0" w:firstRow="1" w:lastRow="0" w:firstColumn="1" w:lastColumn="0" w:noHBand="0" w:noVBand="1"/>
            </w:tblPr>
            <w:tblGrid>
              <w:gridCol w:w="2444"/>
              <w:gridCol w:w="5098"/>
              <w:gridCol w:w="2693"/>
            </w:tblGrid>
            <w:tr w:rsidR="007F49CC" w:rsidRPr="00016B02" w:rsidTr="009375DF">
              <w:tc>
                <w:tcPr>
                  <w:tcW w:w="2444" w:type="dxa"/>
                  <w:tcBorders>
                    <w:top w:val="nil"/>
                    <w:left w:val="nil"/>
                    <w:bottom w:val="nil"/>
                    <w:right w:val="nil"/>
                  </w:tcBorders>
                </w:tcPr>
                <w:p w:rsidR="007F49CC" w:rsidRPr="00016B02" w:rsidRDefault="007F49CC" w:rsidP="009375DF">
                  <w:pPr>
                    <w:jc w:val="center"/>
                    <w:rPr>
                      <w:rFonts w:ascii="Arial" w:hAnsi="Arial" w:cs="Arial"/>
                      <w:b/>
                      <w:color w:val="14435B"/>
                      <w:sz w:val="18"/>
                      <w:szCs w:val="18"/>
                    </w:rPr>
                  </w:pPr>
                  <w:r w:rsidRPr="00016B02">
                    <w:rPr>
                      <w:rFonts w:ascii="Arial" w:hAnsi="Arial" w:cs="Arial"/>
                      <w:b/>
                      <w:noProof/>
                      <w:color w:val="14435B"/>
                      <w:sz w:val="18"/>
                      <w:szCs w:val="18"/>
                    </w:rPr>
                    <w:drawing>
                      <wp:anchor distT="0" distB="0" distL="114300" distR="114300" simplePos="0" relativeHeight="251658240" behindDoc="1" locked="0" layoutInCell="1" allowOverlap="1">
                        <wp:simplePos x="0" y="0"/>
                        <wp:positionH relativeFrom="column">
                          <wp:posOffset>-115207</wp:posOffset>
                        </wp:positionH>
                        <wp:positionV relativeFrom="paragraph">
                          <wp:posOffset>1724</wp:posOffset>
                        </wp:positionV>
                        <wp:extent cx="1721991" cy="9405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УМЦ КА- блан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945" cy="943231"/>
                                </a:xfrm>
                                <a:prstGeom prst="rect">
                                  <a:avLst/>
                                </a:prstGeom>
                              </pic:spPr>
                            </pic:pic>
                          </a:graphicData>
                        </a:graphic>
                      </wp:anchor>
                    </w:drawing>
                  </w:r>
                </w:p>
              </w:tc>
              <w:tc>
                <w:tcPr>
                  <w:tcW w:w="5098" w:type="dxa"/>
                  <w:tcBorders>
                    <w:top w:val="nil"/>
                    <w:left w:val="nil"/>
                    <w:bottom w:val="nil"/>
                    <w:right w:val="nil"/>
                  </w:tcBorders>
                </w:tcPr>
                <w:p w:rsidR="007F49CC" w:rsidRPr="00016B02" w:rsidRDefault="007F49CC" w:rsidP="009375DF">
                  <w:pPr>
                    <w:pStyle w:val="af5"/>
                    <w:jc w:val="center"/>
                    <w:rPr>
                      <w:rFonts w:ascii="Arial" w:hAnsi="Arial" w:cs="Arial"/>
                      <w:sz w:val="18"/>
                      <w:szCs w:val="18"/>
                    </w:rPr>
                  </w:pPr>
                  <w:r w:rsidRPr="00016B02">
                    <w:rPr>
                      <w:rFonts w:ascii="Arial" w:hAnsi="Arial" w:cs="Arial"/>
                      <w:sz w:val="18"/>
                      <w:szCs w:val="18"/>
                    </w:rPr>
                    <w:t>Частное учреждение</w:t>
                  </w:r>
                </w:p>
                <w:p w:rsidR="007F49CC" w:rsidRPr="00016B02" w:rsidRDefault="007F49CC" w:rsidP="009375DF">
                  <w:pPr>
                    <w:pStyle w:val="af5"/>
                    <w:jc w:val="center"/>
                    <w:rPr>
                      <w:rFonts w:ascii="Arial" w:hAnsi="Arial" w:cs="Arial"/>
                      <w:b/>
                      <w:sz w:val="24"/>
                    </w:rPr>
                  </w:pPr>
                  <w:r w:rsidRPr="00016B02">
                    <w:rPr>
                      <w:rFonts w:ascii="Arial" w:hAnsi="Arial" w:cs="Arial"/>
                      <w:sz w:val="18"/>
                      <w:szCs w:val="18"/>
                    </w:rPr>
                    <w:t>Организация дополнительного профессионального образования</w:t>
                  </w:r>
                </w:p>
                <w:p w:rsidR="007F49CC" w:rsidRPr="00016B02" w:rsidRDefault="007F49CC" w:rsidP="009375DF">
                  <w:pPr>
                    <w:pStyle w:val="af5"/>
                    <w:jc w:val="center"/>
                    <w:rPr>
                      <w:rFonts w:ascii="Arial" w:hAnsi="Arial" w:cs="Arial"/>
                      <w:b/>
                      <w:sz w:val="24"/>
                    </w:rPr>
                  </w:pPr>
                  <w:r w:rsidRPr="00016B02">
                    <w:rPr>
                      <w:rFonts w:ascii="Arial" w:hAnsi="Arial" w:cs="Arial"/>
                      <w:b/>
                      <w:sz w:val="24"/>
                    </w:rPr>
                    <w:t>УЧЕБНО-МЕТОДИЧЕСКИЙ ЦЕНТР</w:t>
                  </w:r>
                </w:p>
                <w:p w:rsidR="007F49CC" w:rsidRPr="00016B02" w:rsidRDefault="007F49CC" w:rsidP="009375DF">
                  <w:pPr>
                    <w:pStyle w:val="af5"/>
                    <w:jc w:val="center"/>
                    <w:rPr>
                      <w:rFonts w:ascii="Arial" w:hAnsi="Arial" w:cs="Arial"/>
                      <w:b/>
                    </w:rPr>
                  </w:pPr>
                  <w:r w:rsidRPr="00016B02">
                    <w:rPr>
                      <w:rFonts w:ascii="Arial" w:hAnsi="Arial" w:cs="Arial"/>
                      <w:b/>
                      <w:sz w:val="24"/>
                    </w:rPr>
                    <w:t>КОЛЛЕГ</w:t>
                  </w:r>
                  <w:proofErr w:type="gramStart"/>
                  <w:r w:rsidRPr="00016B02">
                    <w:rPr>
                      <w:rFonts w:ascii="Arial" w:hAnsi="Arial" w:cs="Arial"/>
                      <w:b/>
                      <w:sz w:val="24"/>
                    </w:rPr>
                    <w:t>ИИ АУ</w:t>
                  </w:r>
                  <w:proofErr w:type="gramEnd"/>
                  <w:r w:rsidRPr="00016B02">
                    <w:rPr>
                      <w:rFonts w:ascii="Arial" w:hAnsi="Arial" w:cs="Arial"/>
                      <w:b/>
                      <w:sz w:val="24"/>
                    </w:rPr>
                    <w:t>ДИТОРОВ</w:t>
                  </w:r>
                </w:p>
                <w:p w:rsidR="007F49CC" w:rsidRPr="00016B02" w:rsidRDefault="007F49CC" w:rsidP="009375DF">
                  <w:pPr>
                    <w:pStyle w:val="af5"/>
                    <w:jc w:val="center"/>
                    <w:rPr>
                      <w:rFonts w:ascii="Arial" w:hAnsi="Arial" w:cs="Arial"/>
                      <w:sz w:val="18"/>
                      <w:szCs w:val="18"/>
                    </w:rPr>
                  </w:pPr>
                  <w:r w:rsidRPr="00016B02">
                    <w:rPr>
                      <w:rFonts w:ascii="Arial" w:hAnsi="Arial" w:cs="Arial"/>
                      <w:sz w:val="18"/>
                      <w:szCs w:val="18"/>
                    </w:rPr>
                    <w:t>Лицензия на образовательную деятельность</w:t>
                  </w:r>
                </w:p>
                <w:p w:rsidR="007F49CC" w:rsidRPr="00016B02" w:rsidRDefault="007F49CC" w:rsidP="009375DF">
                  <w:pPr>
                    <w:spacing w:after="120"/>
                    <w:jc w:val="center"/>
                    <w:rPr>
                      <w:rFonts w:ascii="Arial" w:hAnsi="Arial" w:cs="Arial"/>
                      <w:b/>
                      <w:color w:val="14435B"/>
                      <w:sz w:val="18"/>
                      <w:szCs w:val="18"/>
                    </w:rPr>
                  </w:pPr>
                  <w:r w:rsidRPr="00016B02">
                    <w:rPr>
                      <w:rFonts w:ascii="Arial" w:hAnsi="Arial" w:cs="Arial"/>
                      <w:sz w:val="18"/>
                      <w:szCs w:val="18"/>
                    </w:rPr>
                    <w:t>серия 77Л01 № 0007350 рег. № 036542 от 17.09.2015</w:t>
                  </w:r>
                </w:p>
              </w:tc>
              <w:tc>
                <w:tcPr>
                  <w:tcW w:w="2693" w:type="dxa"/>
                  <w:tcBorders>
                    <w:top w:val="nil"/>
                    <w:left w:val="nil"/>
                    <w:bottom w:val="nil"/>
                    <w:right w:val="nil"/>
                  </w:tcBorders>
                </w:tcPr>
                <w:p w:rsidR="007F49CC" w:rsidRPr="00016B02" w:rsidRDefault="007F49CC" w:rsidP="009375DF">
                  <w:pPr>
                    <w:pStyle w:val="af5"/>
                    <w:ind w:right="-76"/>
                    <w:jc w:val="center"/>
                    <w:rPr>
                      <w:rFonts w:ascii="Arial" w:hAnsi="Arial" w:cs="Arial"/>
                      <w:sz w:val="18"/>
                    </w:rPr>
                  </w:pPr>
                </w:p>
                <w:p w:rsidR="007F49CC" w:rsidRPr="00016B02" w:rsidRDefault="007F49CC" w:rsidP="009375DF">
                  <w:pPr>
                    <w:pStyle w:val="af5"/>
                    <w:ind w:right="-76"/>
                    <w:jc w:val="center"/>
                    <w:rPr>
                      <w:rFonts w:ascii="Arial" w:hAnsi="Arial" w:cs="Arial"/>
                      <w:sz w:val="18"/>
                    </w:rPr>
                  </w:pPr>
                  <w:r w:rsidRPr="00016B02">
                    <w:rPr>
                      <w:rFonts w:ascii="Arial" w:hAnsi="Arial" w:cs="Arial"/>
                      <w:sz w:val="18"/>
                    </w:rPr>
                    <w:t>115172, Москва</w:t>
                  </w:r>
                </w:p>
                <w:p w:rsidR="007F49CC" w:rsidRPr="00016B02" w:rsidRDefault="007F49CC" w:rsidP="009375DF">
                  <w:pPr>
                    <w:pStyle w:val="af5"/>
                    <w:ind w:right="-76"/>
                    <w:jc w:val="center"/>
                    <w:rPr>
                      <w:rFonts w:ascii="Arial" w:hAnsi="Arial" w:cs="Arial"/>
                      <w:sz w:val="18"/>
                    </w:rPr>
                  </w:pPr>
                  <w:r w:rsidRPr="00016B02">
                    <w:rPr>
                      <w:rFonts w:ascii="Arial" w:hAnsi="Arial" w:cs="Arial"/>
                      <w:sz w:val="18"/>
                    </w:rPr>
                    <w:t>2-й Гончарный пер. д.3, стр.1</w:t>
                  </w:r>
                </w:p>
                <w:p w:rsidR="007F49CC" w:rsidRPr="00016B02" w:rsidRDefault="007F49CC" w:rsidP="009375DF">
                  <w:pPr>
                    <w:pStyle w:val="af5"/>
                    <w:ind w:right="-76"/>
                    <w:jc w:val="center"/>
                    <w:rPr>
                      <w:rFonts w:ascii="Arial" w:hAnsi="Arial" w:cs="Arial"/>
                      <w:sz w:val="18"/>
                    </w:rPr>
                  </w:pPr>
                  <w:r w:rsidRPr="00016B02">
                    <w:rPr>
                      <w:rFonts w:ascii="Arial" w:hAnsi="Arial" w:cs="Arial"/>
                      <w:sz w:val="18"/>
                    </w:rPr>
                    <w:t>Телефон: (495)</w:t>
                  </w:r>
                  <w:r w:rsidR="00977A03">
                    <w:t xml:space="preserve"> </w:t>
                  </w:r>
                  <w:r w:rsidR="00977A03" w:rsidRPr="00977A03">
                    <w:rPr>
                      <w:rFonts w:ascii="Arial" w:hAnsi="Arial" w:cs="Arial"/>
                      <w:sz w:val="18"/>
                    </w:rPr>
                    <w:t>128-44-15</w:t>
                  </w:r>
                </w:p>
                <w:p w:rsidR="007F49CC" w:rsidRPr="00016B02" w:rsidRDefault="007F49CC" w:rsidP="009375DF">
                  <w:pPr>
                    <w:pStyle w:val="af5"/>
                    <w:ind w:right="-76"/>
                    <w:jc w:val="center"/>
                    <w:rPr>
                      <w:rFonts w:ascii="Arial" w:hAnsi="Arial" w:cs="Arial"/>
                      <w:sz w:val="18"/>
                    </w:rPr>
                  </w:pPr>
                  <w:r w:rsidRPr="00016B02">
                    <w:rPr>
                      <w:rFonts w:ascii="Arial" w:hAnsi="Arial" w:cs="Arial"/>
                      <w:sz w:val="18"/>
                      <w:lang w:val="en-US"/>
                    </w:rPr>
                    <w:t>http</w:t>
                  </w:r>
                  <w:r w:rsidRPr="00016B02">
                    <w:rPr>
                      <w:rFonts w:ascii="Arial" w:hAnsi="Arial" w:cs="Arial"/>
                      <w:sz w:val="18"/>
                    </w:rPr>
                    <w:t>://</w:t>
                  </w:r>
                  <w:r w:rsidRPr="00016B02">
                    <w:rPr>
                      <w:rFonts w:ascii="Arial" w:hAnsi="Arial" w:cs="Arial"/>
                      <w:sz w:val="18"/>
                      <w:lang w:val="en-US"/>
                    </w:rPr>
                    <w:t>www</w:t>
                  </w:r>
                  <w:r w:rsidRPr="00016B02">
                    <w:rPr>
                      <w:rFonts w:ascii="Arial" w:hAnsi="Arial" w:cs="Arial"/>
                      <w:sz w:val="18"/>
                    </w:rPr>
                    <w:t>.</w:t>
                  </w:r>
                  <w:proofErr w:type="spellStart"/>
                  <w:r w:rsidRPr="00016B02">
                    <w:rPr>
                      <w:rFonts w:ascii="Arial" w:hAnsi="Arial" w:cs="Arial"/>
                      <w:sz w:val="18"/>
                      <w:lang w:val="en-US"/>
                    </w:rPr>
                    <w:t>umcrka</w:t>
                  </w:r>
                  <w:proofErr w:type="spellEnd"/>
                  <w:r w:rsidRPr="00016B02">
                    <w:rPr>
                      <w:rFonts w:ascii="Arial" w:hAnsi="Arial" w:cs="Arial"/>
                      <w:sz w:val="18"/>
                    </w:rPr>
                    <w:t>.</w:t>
                  </w:r>
                  <w:proofErr w:type="spellStart"/>
                  <w:r w:rsidRPr="00016B02">
                    <w:rPr>
                      <w:rFonts w:ascii="Arial" w:hAnsi="Arial" w:cs="Arial"/>
                      <w:sz w:val="18"/>
                      <w:lang w:val="en-US"/>
                    </w:rPr>
                    <w:t>ru</w:t>
                  </w:r>
                  <w:proofErr w:type="spellEnd"/>
                </w:p>
                <w:p w:rsidR="007F49CC" w:rsidRPr="00016B02" w:rsidRDefault="007F49CC" w:rsidP="009375DF">
                  <w:pPr>
                    <w:pStyle w:val="af5"/>
                    <w:tabs>
                      <w:tab w:val="left" w:pos="2727"/>
                    </w:tabs>
                    <w:ind w:right="-76"/>
                    <w:jc w:val="center"/>
                    <w:rPr>
                      <w:rFonts w:ascii="Arial" w:hAnsi="Arial" w:cs="Arial"/>
                      <w:lang w:val="fr-FR"/>
                    </w:rPr>
                  </w:pPr>
                </w:p>
              </w:tc>
            </w:tr>
          </w:tbl>
          <w:p w:rsidR="007F49CC" w:rsidRPr="00016B02" w:rsidRDefault="007F49CC" w:rsidP="009375DF">
            <w:pPr>
              <w:jc w:val="center"/>
              <w:rPr>
                <w:rFonts w:ascii="Cambria" w:hAnsi="Cambria" w:cs="Arial"/>
                <w:bCs/>
                <w:sz w:val="28"/>
                <w:szCs w:val="28"/>
              </w:rPr>
            </w:pPr>
          </w:p>
        </w:tc>
      </w:tr>
    </w:tbl>
    <w:p w:rsidR="007F49CC" w:rsidRDefault="007F49CC" w:rsidP="007F49CC"/>
    <w:tbl>
      <w:tblPr>
        <w:tblW w:w="9923" w:type="dxa"/>
        <w:jc w:val="center"/>
        <w:tblLayout w:type="fixed"/>
        <w:tblLook w:val="04A0" w:firstRow="1" w:lastRow="0" w:firstColumn="1" w:lastColumn="0" w:noHBand="0" w:noVBand="1"/>
      </w:tblPr>
      <w:tblGrid>
        <w:gridCol w:w="9923"/>
      </w:tblGrid>
      <w:tr w:rsidR="00A26CF4" w:rsidRPr="00A26CF4" w:rsidTr="00A26CF4">
        <w:trPr>
          <w:jc w:val="center"/>
        </w:trPr>
        <w:tc>
          <w:tcPr>
            <w:tcW w:w="9923" w:type="dxa"/>
          </w:tcPr>
          <w:p w:rsidR="00A26CF4" w:rsidRPr="00A26CF4" w:rsidRDefault="00A26CF4" w:rsidP="00A26CF4">
            <w:pPr>
              <w:overflowPunct w:val="0"/>
              <w:autoSpaceDE w:val="0"/>
              <w:autoSpaceDN w:val="0"/>
              <w:adjustRightInd w:val="0"/>
              <w:ind w:right="-108"/>
              <w:jc w:val="right"/>
              <w:textAlignment w:val="baseline"/>
              <w:rPr>
                <w:rFonts w:ascii="Arial" w:hAnsi="Arial" w:cs="Arial"/>
                <w:i/>
              </w:rPr>
            </w:pPr>
            <w:r w:rsidRPr="00A26CF4">
              <w:rPr>
                <w:rFonts w:ascii="Arial" w:hAnsi="Arial" w:cs="Arial"/>
                <w:i/>
              </w:rPr>
              <w:t>Утверждаю:</w:t>
            </w:r>
          </w:p>
          <w:p w:rsidR="00A26CF4" w:rsidRPr="00A26CF4" w:rsidRDefault="00A26CF4" w:rsidP="00A26CF4">
            <w:pPr>
              <w:overflowPunct w:val="0"/>
              <w:autoSpaceDE w:val="0"/>
              <w:autoSpaceDN w:val="0"/>
              <w:adjustRightInd w:val="0"/>
              <w:ind w:right="-108"/>
              <w:jc w:val="right"/>
              <w:textAlignment w:val="baseline"/>
              <w:rPr>
                <w:rFonts w:ascii="Arial" w:hAnsi="Arial" w:cs="Arial"/>
                <w:i/>
              </w:rPr>
            </w:pPr>
            <w:proofErr w:type="gramStart"/>
            <w:r w:rsidRPr="00A26CF4">
              <w:rPr>
                <w:rFonts w:ascii="Arial" w:hAnsi="Arial" w:cs="Arial"/>
                <w:i/>
              </w:rPr>
              <w:t>директор</w:t>
            </w:r>
            <w:proofErr w:type="gramEnd"/>
            <w:r w:rsidRPr="00A26CF4">
              <w:rPr>
                <w:rFonts w:ascii="Arial" w:hAnsi="Arial" w:cs="Arial"/>
                <w:i/>
              </w:rPr>
              <w:t xml:space="preserve"> ЧУ ОДПО «УМЦ КА»</w:t>
            </w:r>
          </w:p>
          <w:p w:rsidR="00A26CF4" w:rsidRPr="00A26CF4" w:rsidRDefault="00A26CF4" w:rsidP="00A26CF4">
            <w:pPr>
              <w:overflowPunct w:val="0"/>
              <w:autoSpaceDE w:val="0"/>
              <w:autoSpaceDN w:val="0"/>
              <w:adjustRightInd w:val="0"/>
              <w:ind w:right="-108"/>
              <w:jc w:val="right"/>
              <w:textAlignment w:val="baseline"/>
              <w:rPr>
                <w:rFonts w:ascii="Arial" w:hAnsi="Arial" w:cs="Arial"/>
                <w:i/>
              </w:rPr>
            </w:pPr>
            <w:proofErr w:type="spellStart"/>
            <w:r w:rsidRPr="00A26CF4">
              <w:rPr>
                <w:rFonts w:ascii="Arial" w:hAnsi="Arial" w:cs="Arial"/>
                <w:i/>
              </w:rPr>
              <w:t>А.Л.Руф</w:t>
            </w:r>
            <w:proofErr w:type="spellEnd"/>
          </w:p>
        </w:tc>
      </w:tr>
    </w:tbl>
    <w:p w:rsidR="00ED140A" w:rsidRDefault="00ED140A" w:rsidP="00ED140A"/>
    <w:tbl>
      <w:tblPr>
        <w:tblW w:w="9923" w:type="dxa"/>
        <w:jc w:val="center"/>
        <w:tblLayout w:type="fixed"/>
        <w:tblLook w:val="04A0" w:firstRow="1" w:lastRow="0" w:firstColumn="1" w:lastColumn="0" w:noHBand="0" w:noVBand="1"/>
      </w:tblPr>
      <w:tblGrid>
        <w:gridCol w:w="9923"/>
      </w:tblGrid>
      <w:tr w:rsidR="00ED140A" w:rsidRPr="00A26CF4" w:rsidTr="00855EF0">
        <w:trPr>
          <w:jc w:val="center"/>
        </w:trPr>
        <w:tc>
          <w:tcPr>
            <w:tcW w:w="9923" w:type="dxa"/>
          </w:tcPr>
          <w:p w:rsidR="00ED140A" w:rsidRPr="00A26CF4" w:rsidRDefault="00ED140A" w:rsidP="00855EF0">
            <w:pPr>
              <w:overflowPunct w:val="0"/>
              <w:autoSpaceDE w:val="0"/>
              <w:autoSpaceDN w:val="0"/>
              <w:adjustRightInd w:val="0"/>
              <w:ind w:right="-108"/>
              <w:jc w:val="right"/>
              <w:textAlignment w:val="baseline"/>
              <w:rPr>
                <w:rFonts w:ascii="Arial" w:hAnsi="Arial" w:cs="Arial"/>
                <w:i/>
              </w:rPr>
            </w:pPr>
          </w:p>
        </w:tc>
      </w:tr>
    </w:tbl>
    <w:p w:rsidR="00ED140A" w:rsidRDefault="00ED140A" w:rsidP="00ED140A">
      <w:pPr>
        <w:keepNext/>
        <w:overflowPunct w:val="0"/>
        <w:autoSpaceDE w:val="0"/>
        <w:autoSpaceDN w:val="0"/>
        <w:adjustRightInd w:val="0"/>
        <w:ind w:right="113"/>
        <w:jc w:val="center"/>
        <w:textAlignment w:val="baseline"/>
        <w:outlineLvl w:val="0"/>
        <w:rPr>
          <w:rFonts w:ascii="Arial" w:hAnsi="Arial" w:cs="Arial"/>
          <w:b/>
          <w:color w:val="000000"/>
          <w:sz w:val="24"/>
          <w:szCs w:val="24"/>
        </w:rPr>
      </w:pPr>
    </w:p>
    <w:p w:rsidR="00ED140A" w:rsidRDefault="00ED140A" w:rsidP="00ED140A">
      <w:pPr>
        <w:keepNext/>
        <w:overflowPunct w:val="0"/>
        <w:autoSpaceDE w:val="0"/>
        <w:autoSpaceDN w:val="0"/>
        <w:adjustRightInd w:val="0"/>
        <w:ind w:right="113"/>
        <w:jc w:val="center"/>
        <w:textAlignment w:val="baseline"/>
        <w:outlineLvl w:val="0"/>
        <w:rPr>
          <w:rFonts w:ascii="Arial" w:hAnsi="Arial" w:cs="Arial"/>
          <w:b/>
          <w:color w:val="000000"/>
          <w:sz w:val="24"/>
          <w:szCs w:val="24"/>
        </w:rPr>
      </w:pPr>
      <w:r w:rsidRPr="00A26CF4">
        <w:rPr>
          <w:rFonts w:ascii="Arial" w:hAnsi="Arial" w:cs="Arial"/>
          <w:b/>
          <w:color w:val="000000"/>
          <w:sz w:val="24"/>
          <w:szCs w:val="24"/>
        </w:rPr>
        <w:t>Программа спецкурса</w:t>
      </w:r>
    </w:p>
    <w:p w:rsidR="00ED140A" w:rsidRDefault="00ED140A" w:rsidP="00ED140A">
      <w:pPr>
        <w:keepNext/>
        <w:overflowPunct w:val="0"/>
        <w:autoSpaceDE w:val="0"/>
        <w:autoSpaceDN w:val="0"/>
        <w:adjustRightInd w:val="0"/>
        <w:ind w:right="113"/>
        <w:jc w:val="center"/>
        <w:textAlignment w:val="baseline"/>
        <w:outlineLvl w:val="0"/>
        <w:rPr>
          <w:rFonts w:ascii="Arial" w:hAnsi="Arial" w:cs="Arial"/>
          <w:b/>
          <w:color w:val="000000"/>
          <w:sz w:val="24"/>
          <w:szCs w:val="24"/>
        </w:rPr>
      </w:pPr>
    </w:p>
    <w:p w:rsidR="00ED140A" w:rsidRPr="000B04BF" w:rsidRDefault="00ED140A" w:rsidP="00ED140A">
      <w:pPr>
        <w:pStyle w:val="ab"/>
        <w:keepNext/>
        <w:numPr>
          <w:ilvl w:val="0"/>
          <w:numId w:val="6"/>
        </w:numPr>
        <w:overflowPunct w:val="0"/>
        <w:autoSpaceDE w:val="0"/>
        <w:autoSpaceDN w:val="0"/>
        <w:adjustRightInd w:val="0"/>
        <w:ind w:right="113"/>
        <w:jc w:val="center"/>
        <w:textAlignment w:val="baseline"/>
        <w:outlineLvl w:val="0"/>
        <w:rPr>
          <w:rFonts w:cs="Arial"/>
          <w:b/>
          <w:color w:val="000000"/>
        </w:rPr>
      </w:pPr>
      <w:r w:rsidRPr="000B04BF">
        <w:rPr>
          <w:rFonts w:cs="Arial"/>
          <w:b/>
          <w:color w:val="000000"/>
        </w:rPr>
        <w:t>Анализ типовых нарушений, выявляемых в ходе ВККР, и меры по их профилактике</w:t>
      </w:r>
    </w:p>
    <w:p w:rsidR="00ED140A" w:rsidRPr="000B04BF" w:rsidRDefault="00ED140A" w:rsidP="00ED140A">
      <w:pPr>
        <w:keepNext/>
        <w:overflowPunct w:val="0"/>
        <w:autoSpaceDE w:val="0"/>
        <w:autoSpaceDN w:val="0"/>
        <w:adjustRightInd w:val="0"/>
        <w:ind w:left="360" w:right="113"/>
        <w:textAlignment w:val="baseline"/>
        <w:outlineLvl w:val="0"/>
        <w:rPr>
          <w:rFonts w:ascii="Arial" w:hAnsi="Arial" w:cs="Arial"/>
          <w:b/>
          <w:color w:val="000000"/>
        </w:rPr>
      </w:pPr>
    </w:p>
    <w:p w:rsidR="00ED140A" w:rsidRPr="000B04BF" w:rsidRDefault="00ED140A" w:rsidP="00ED140A">
      <w:pPr>
        <w:spacing w:after="140"/>
        <w:jc w:val="center"/>
        <w:rPr>
          <w:rFonts w:ascii="Arial" w:hAnsi="Arial" w:cs="Arial"/>
          <w:b/>
          <w:color w:val="272727"/>
        </w:rPr>
      </w:pPr>
      <w:r w:rsidRPr="000B04BF">
        <w:rPr>
          <w:rFonts w:ascii="Arial" w:hAnsi="Arial" w:cs="Arial"/>
          <w:b/>
          <w:color w:val="000000"/>
          <w:sz w:val="24"/>
          <w:szCs w:val="24"/>
          <w:lang w:val="en-US"/>
        </w:rPr>
        <w:t>II</w:t>
      </w:r>
      <w:proofErr w:type="gramStart"/>
      <w:r w:rsidRPr="000B04BF">
        <w:rPr>
          <w:rFonts w:ascii="Arial" w:hAnsi="Arial" w:cs="Arial"/>
          <w:b/>
          <w:color w:val="000000"/>
          <w:sz w:val="24"/>
          <w:szCs w:val="24"/>
        </w:rPr>
        <w:t xml:space="preserve">. </w:t>
      </w:r>
      <w:r w:rsidRPr="000B04BF">
        <w:rPr>
          <w:rFonts w:ascii="Arial" w:hAnsi="Arial" w:cs="Arial"/>
          <w:b/>
          <w:color w:val="272727"/>
        </w:rPr>
        <w:t> </w:t>
      </w:r>
      <w:r w:rsidRPr="000B04BF">
        <w:rPr>
          <w:rFonts w:ascii="Arial" w:hAnsi="Arial" w:cs="Arial"/>
          <w:b/>
          <w:color w:val="000000"/>
          <w:sz w:val="24"/>
          <w:szCs w:val="24"/>
        </w:rPr>
        <w:t>Т</w:t>
      </w:r>
      <w:r>
        <w:rPr>
          <w:rFonts w:ascii="Arial" w:hAnsi="Arial" w:cs="Arial"/>
          <w:b/>
          <w:color w:val="000000"/>
          <w:sz w:val="24"/>
          <w:szCs w:val="24"/>
        </w:rPr>
        <w:t>еория</w:t>
      </w:r>
      <w:proofErr w:type="gramEnd"/>
      <w:r>
        <w:rPr>
          <w:rFonts w:ascii="Arial" w:hAnsi="Arial" w:cs="Arial"/>
          <w:b/>
          <w:color w:val="000000"/>
          <w:sz w:val="24"/>
          <w:szCs w:val="24"/>
        </w:rPr>
        <w:t xml:space="preserve"> и практика проведения обзорной проверки</w:t>
      </w:r>
    </w:p>
    <w:p w:rsidR="00ED140A" w:rsidRPr="000B04BF" w:rsidRDefault="00ED140A" w:rsidP="00ED140A">
      <w:pPr>
        <w:overflowPunct w:val="0"/>
        <w:autoSpaceDE w:val="0"/>
        <w:autoSpaceDN w:val="0"/>
        <w:adjustRightInd w:val="0"/>
        <w:jc w:val="both"/>
        <w:textAlignment w:val="baseline"/>
        <w:rPr>
          <w:rFonts w:ascii="Arial" w:hAnsi="Arial" w:cs="Arial"/>
          <w:b/>
          <w:color w:val="000000"/>
          <w:sz w:val="24"/>
          <w:szCs w:val="24"/>
        </w:rPr>
      </w:pPr>
    </w:p>
    <w:p w:rsidR="00ED140A" w:rsidRPr="000B04BF" w:rsidRDefault="00ED140A" w:rsidP="00ED140A">
      <w:pPr>
        <w:overflowPunct w:val="0"/>
        <w:autoSpaceDE w:val="0"/>
        <w:autoSpaceDN w:val="0"/>
        <w:adjustRightInd w:val="0"/>
        <w:jc w:val="center"/>
        <w:textAlignment w:val="baseline"/>
        <w:rPr>
          <w:rFonts w:ascii="Arial" w:hAnsi="Arial" w:cs="Arial"/>
          <w:b/>
          <w:color w:val="000000"/>
          <w:sz w:val="24"/>
          <w:szCs w:val="24"/>
        </w:rPr>
      </w:pPr>
      <w:r w:rsidRPr="000B04BF">
        <w:rPr>
          <w:rFonts w:ascii="Arial" w:hAnsi="Arial" w:cs="Arial"/>
          <w:b/>
          <w:color w:val="000000"/>
          <w:sz w:val="24"/>
          <w:szCs w:val="24"/>
          <w:lang w:val="en-US"/>
        </w:rPr>
        <w:t>III</w:t>
      </w:r>
      <w:r w:rsidRPr="000B04BF">
        <w:rPr>
          <w:rFonts w:ascii="Arial" w:hAnsi="Arial" w:cs="Arial"/>
          <w:b/>
          <w:color w:val="000000"/>
          <w:sz w:val="24"/>
          <w:szCs w:val="24"/>
        </w:rPr>
        <w:t>. Практика применения МСА: организация и осуществление внутреннего контроля в аудиторской организации</w:t>
      </w:r>
    </w:p>
    <w:p w:rsidR="00ED140A" w:rsidRPr="000B04BF" w:rsidRDefault="00ED140A" w:rsidP="00ED140A">
      <w:pPr>
        <w:overflowPunct w:val="0"/>
        <w:autoSpaceDE w:val="0"/>
        <w:autoSpaceDN w:val="0"/>
        <w:adjustRightInd w:val="0"/>
        <w:jc w:val="center"/>
        <w:textAlignment w:val="baseline"/>
        <w:rPr>
          <w:rFonts w:ascii="Arial" w:hAnsi="Arial" w:cs="Arial"/>
          <w:b/>
          <w:color w:val="000000"/>
          <w:sz w:val="24"/>
          <w:szCs w:val="24"/>
        </w:rPr>
      </w:pPr>
    </w:p>
    <w:p w:rsidR="00ED140A" w:rsidRPr="000B04BF" w:rsidRDefault="00ED140A" w:rsidP="00ED140A">
      <w:pPr>
        <w:overflowPunct w:val="0"/>
        <w:autoSpaceDE w:val="0"/>
        <w:autoSpaceDN w:val="0"/>
        <w:adjustRightInd w:val="0"/>
        <w:jc w:val="center"/>
        <w:textAlignment w:val="baseline"/>
        <w:rPr>
          <w:rFonts w:ascii="Arial" w:hAnsi="Arial" w:cs="Arial"/>
          <w:b/>
          <w:color w:val="000000"/>
          <w:sz w:val="24"/>
          <w:szCs w:val="24"/>
        </w:rPr>
      </w:pPr>
      <w:r w:rsidRPr="000B04BF">
        <w:rPr>
          <w:rFonts w:ascii="Arial" w:hAnsi="Arial" w:cs="Arial"/>
          <w:b/>
          <w:color w:val="000000"/>
          <w:sz w:val="24"/>
          <w:szCs w:val="24"/>
          <w:lang w:val="en-US"/>
        </w:rPr>
        <w:t>IV</w:t>
      </w:r>
      <w:r w:rsidRPr="000B04BF">
        <w:rPr>
          <w:rFonts w:ascii="Arial" w:hAnsi="Arial" w:cs="Arial"/>
          <w:b/>
          <w:color w:val="000000"/>
          <w:sz w:val="24"/>
          <w:szCs w:val="24"/>
        </w:rPr>
        <w:t>. Международные стандарты аудита</w:t>
      </w:r>
    </w:p>
    <w:p w:rsidR="00ED140A" w:rsidRPr="000B04BF" w:rsidRDefault="00ED140A" w:rsidP="00ED140A">
      <w:pPr>
        <w:overflowPunct w:val="0"/>
        <w:autoSpaceDE w:val="0"/>
        <w:autoSpaceDN w:val="0"/>
        <w:adjustRightInd w:val="0"/>
        <w:jc w:val="center"/>
        <w:textAlignment w:val="baseline"/>
        <w:rPr>
          <w:rFonts w:ascii="Arial" w:hAnsi="Arial" w:cs="Arial"/>
          <w:b/>
          <w:color w:val="000000"/>
          <w:sz w:val="24"/>
          <w:szCs w:val="24"/>
        </w:rPr>
      </w:pPr>
    </w:p>
    <w:p w:rsidR="00ED140A" w:rsidRPr="000B04BF" w:rsidRDefault="00ED140A" w:rsidP="00ED140A">
      <w:pPr>
        <w:overflowPunct w:val="0"/>
        <w:autoSpaceDE w:val="0"/>
        <w:autoSpaceDN w:val="0"/>
        <w:adjustRightInd w:val="0"/>
        <w:jc w:val="center"/>
        <w:textAlignment w:val="baseline"/>
        <w:rPr>
          <w:rFonts w:ascii="Arial" w:hAnsi="Arial" w:cs="Arial"/>
          <w:b/>
          <w:color w:val="000000"/>
          <w:sz w:val="24"/>
          <w:szCs w:val="24"/>
        </w:rPr>
      </w:pPr>
      <w:r w:rsidRPr="000B04BF">
        <w:rPr>
          <w:rFonts w:ascii="Arial" w:hAnsi="Arial" w:cs="Arial"/>
          <w:b/>
          <w:color w:val="000000"/>
          <w:sz w:val="24"/>
          <w:szCs w:val="24"/>
        </w:rPr>
        <w:t>(40 академических часов)</w:t>
      </w:r>
    </w:p>
    <w:p w:rsidR="00ED140A" w:rsidRPr="000B04BF" w:rsidRDefault="00ED140A" w:rsidP="00ED140A">
      <w:pPr>
        <w:overflowPunct w:val="0"/>
        <w:autoSpaceDE w:val="0"/>
        <w:autoSpaceDN w:val="0"/>
        <w:adjustRightInd w:val="0"/>
        <w:jc w:val="center"/>
        <w:textAlignment w:val="baseline"/>
        <w:rPr>
          <w:rFonts w:ascii="Arial" w:hAnsi="Arial" w:cs="Arial"/>
          <w:color w:val="000000"/>
          <w:sz w:val="24"/>
          <w:szCs w:val="24"/>
        </w:rPr>
      </w:pPr>
    </w:p>
    <w:p w:rsidR="00ED140A" w:rsidRPr="000B04BF" w:rsidRDefault="00ED140A" w:rsidP="00ED140A">
      <w:pPr>
        <w:overflowPunct w:val="0"/>
        <w:autoSpaceDE w:val="0"/>
        <w:autoSpaceDN w:val="0"/>
        <w:adjustRightInd w:val="0"/>
        <w:jc w:val="center"/>
        <w:textAlignment w:val="baseline"/>
        <w:rPr>
          <w:rFonts w:ascii="Arial" w:hAnsi="Arial" w:cs="Arial"/>
          <w:color w:val="000000"/>
          <w:sz w:val="24"/>
          <w:szCs w:val="24"/>
        </w:rPr>
      </w:pPr>
    </w:p>
    <w:p w:rsidR="00ED140A" w:rsidRPr="000B04BF" w:rsidRDefault="00ED140A" w:rsidP="00ED140A">
      <w:pPr>
        <w:overflowPunct w:val="0"/>
        <w:autoSpaceDE w:val="0"/>
        <w:autoSpaceDN w:val="0"/>
        <w:adjustRightInd w:val="0"/>
        <w:jc w:val="center"/>
        <w:textAlignment w:val="baseline"/>
        <w:rPr>
          <w:rFonts w:ascii="Arial" w:hAnsi="Arial" w:cs="Arial"/>
          <w:color w:val="000000"/>
          <w:sz w:val="24"/>
          <w:szCs w:val="24"/>
        </w:rPr>
      </w:pPr>
    </w:p>
    <w:p w:rsidR="00ED140A" w:rsidRPr="000B04BF" w:rsidRDefault="00ED140A" w:rsidP="00ED140A">
      <w:pPr>
        <w:spacing w:after="140"/>
        <w:jc w:val="both"/>
        <w:rPr>
          <w:rFonts w:ascii="Arial" w:hAnsi="Arial" w:cs="Arial"/>
          <w:color w:val="272727"/>
          <w:sz w:val="24"/>
          <w:szCs w:val="24"/>
        </w:rPr>
      </w:pPr>
      <w:bookmarkStart w:id="0" w:name="6-2-24"/>
      <w:bookmarkEnd w:id="0"/>
      <w:r w:rsidRPr="000B04BF">
        <w:rPr>
          <w:rFonts w:ascii="Arial" w:hAnsi="Arial" w:cs="Arial"/>
          <w:b/>
          <w:bCs/>
          <w:color w:val="272727"/>
          <w:sz w:val="24"/>
          <w:szCs w:val="24"/>
        </w:rPr>
        <w:t> «</w:t>
      </w:r>
      <w:bookmarkStart w:id="1" w:name="_Hlk54345510"/>
      <w:r w:rsidRPr="000B04BF">
        <w:rPr>
          <w:rFonts w:ascii="Arial" w:hAnsi="Arial" w:cs="Arial"/>
          <w:b/>
          <w:bCs/>
          <w:color w:val="272727"/>
          <w:sz w:val="24"/>
          <w:szCs w:val="24"/>
        </w:rPr>
        <w:t>Анализ типовых нарушений, выявляемых в ходе ВККР, и меры по их профилактике</w:t>
      </w:r>
      <w:bookmarkEnd w:id="1"/>
      <w:r w:rsidRPr="000B04BF">
        <w:rPr>
          <w:rFonts w:ascii="Arial" w:hAnsi="Arial" w:cs="Arial"/>
          <w:b/>
          <w:bCs/>
          <w:color w:val="272727"/>
          <w:sz w:val="24"/>
          <w:szCs w:val="24"/>
        </w:rPr>
        <w:t>»</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Продолжительность обучения</w:t>
      </w:r>
      <w:r w:rsidRPr="000B04BF">
        <w:rPr>
          <w:rFonts w:ascii="Arial" w:hAnsi="Arial" w:cs="Arial"/>
          <w:color w:val="272727"/>
          <w:sz w:val="24"/>
          <w:szCs w:val="24"/>
        </w:rPr>
        <w:t> - 8 академических часов.</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Цель спецкурса</w:t>
      </w:r>
      <w:r w:rsidRPr="000B04BF">
        <w:rPr>
          <w:rFonts w:ascii="Arial" w:hAnsi="Arial" w:cs="Arial"/>
          <w:color w:val="272727"/>
          <w:sz w:val="24"/>
          <w:szCs w:val="24"/>
        </w:rPr>
        <w:t xml:space="preserve"> – профилактика нарушений применимого законодательства членами СРО ААС с учетом </w:t>
      </w:r>
      <w:proofErr w:type="gramStart"/>
      <w:r w:rsidRPr="000B04BF">
        <w:rPr>
          <w:rFonts w:ascii="Arial" w:hAnsi="Arial" w:cs="Arial"/>
          <w:color w:val="272727"/>
          <w:sz w:val="24"/>
          <w:szCs w:val="24"/>
        </w:rPr>
        <w:t>результатов осуществления внешнего контроля качества работы</w:t>
      </w:r>
      <w:proofErr w:type="gramEnd"/>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Тема 1. Классификация типовых нарушений, выявляемых в ходе внешнего контроля качества работы</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Нарушения требований Федерального закона «Об аудиторской деятельности». Нарушения профессиональных стандартов при осуществлен</w:t>
      </w:r>
      <w:proofErr w:type="gramStart"/>
      <w:r w:rsidRPr="000B04BF">
        <w:rPr>
          <w:rFonts w:ascii="Arial" w:hAnsi="Arial" w:cs="Arial"/>
          <w:color w:val="272727"/>
          <w:sz w:val="24"/>
          <w:szCs w:val="24"/>
        </w:rPr>
        <w:t>ии ау</w:t>
      </w:r>
      <w:proofErr w:type="gramEnd"/>
      <w:r w:rsidRPr="000B04BF">
        <w:rPr>
          <w:rFonts w:ascii="Arial" w:hAnsi="Arial" w:cs="Arial"/>
          <w:color w:val="272727"/>
          <w:sz w:val="24"/>
          <w:szCs w:val="24"/>
        </w:rPr>
        <w:t>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w:t>
      </w:r>
      <w:proofErr w:type="gramStart"/>
      <w:r w:rsidRPr="000B04BF">
        <w:rPr>
          <w:rFonts w:ascii="Arial" w:hAnsi="Arial" w:cs="Arial"/>
          <w:color w:val="272727"/>
          <w:sz w:val="24"/>
          <w:szCs w:val="24"/>
        </w:rPr>
        <w:t>"(</w:t>
      </w:r>
      <w:proofErr w:type="gramEnd"/>
      <w:r w:rsidRPr="000B04BF">
        <w:rPr>
          <w:rFonts w:ascii="Arial" w:hAnsi="Arial" w:cs="Arial"/>
          <w:color w:val="272727"/>
          <w:sz w:val="24"/>
          <w:szCs w:val="24"/>
        </w:rPr>
        <w:t>Федеральный закон № 115-ФЗ) и нормативные правовые акты, принятые в целях реализации Федерального закона № 115-ФЗ).</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 xml:space="preserve">Дополнение к Классификатору нарушений и недостатков, выявляемых в ходе внешнего контроля качества работы аудиторских организаций, аудиторов (введен Решением </w:t>
      </w:r>
      <w:r w:rsidRPr="000B04BF">
        <w:rPr>
          <w:rFonts w:ascii="Arial" w:hAnsi="Arial" w:cs="Arial"/>
          <w:color w:val="272727"/>
          <w:sz w:val="24"/>
          <w:szCs w:val="24"/>
        </w:rPr>
        <w:lastRenderedPageBreak/>
        <w:t>Правления СРО ААС от 01 февраля 2017 года, протокол № 292 с последующими изменениями и дополнениями).</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Тема 2. Анализ типовых нарушений, выявляемых в ходе внешнего контроля качества</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Типовые нарушения, выявляемые в ходе внешнего контроля качества работы: тенденции и динамика (обобщение результатов внешнего контроля качества СРО ААС, как минимум, за два предыдущих периода: выявление и анализ тенденций).</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Тема 3. Меры по недопущения нарушений применимого законодательства при осуществлении профессиональной деятельности членов СРО ААС</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Результат обучения</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r w:rsidRPr="000B04BF">
        <w:rPr>
          <w:rFonts w:ascii="Arial" w:hAnsi="Arial" w:cs="Arial"/>
          <w:b/>
          <w:bCs/>
          <w:color w:val="272727"/>
          <w:sz w:val="24"/>
          <w:szCs w:val="24"/>
        </w:rPr>
        <w:t xml:space="preserve"> </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ТЕОРИЯ И ПРАКТИКА ПРОВЕДЕНИЯ ОБЗОРНОЙ ПРОВЕРКИ</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Продолжительность обучения</w:t>
      </w:r>
      <w:r w:rsidRPr="000B04BF">
        <w:rPr>
          <w:rFonts w:ascii="Arial" w:hAnsi="Arial" w:cs="Arial"/>
          <w:color w:val="272727"/>
          <w:sz w:val="24"/>
          <w:szCs w:val="24"/>
        </w:rPr>
        <w:t> - 8 академических часов</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Цель спецкурса </w:t>
      </w:r>
      <w:r w:rsidRPr="000B04BF">
        <w:rPr>
          <w:rFonts w:ascii="Arial" w:hAnsi="Arial" w:cs="Arial"/>
          <w:color w:val="272727"/>
          <w:sz w:val="24"/>
          <w:szCs w:val="24"/>
        </w:rPr>
        <w:t>– изучение системы международных стандартов аудита и формирование навыков их применения в практической деятельности аудиторов.</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Тема 1. МСОП (ISRE) 2400 «Задания по обзорной проверке финансовой отчетности прошедших периодов»</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 xml:space="preserve">Задание по обзорной проверке финансовой отчетности прошедших периодов. Особенности принятия задания. Ограниченная уверенность — уровень уверенности, достигнутый в случае, когда риск, присущий обзорной проверке, хотя и снижен до приемлемого уровня, но все же выше, чем для задания, обеспечивающего разумную уверенность, как основание для формирования вывода. Практикующий специалист — практикующий профессиональный бухгалтер (руководитель задания или другие члены рабочей группы либо, в соответствующих случаях, аудиторская организация). Соблюдение соответствующих этических требований. Мониторинг. Принятие и продолжение отношений с </w:t>
      </w:r>
      <w:proofErr w:type="gramStart"/>
      <w:r w:rsidRPr="000B04BF">
        <w:rPr>
          <w:rFonts w:ascii="Arial" w:hAnsi="Arial" w:cs="Arial"/>
          <w:color w:val="272727"/>
          <w:sz w:val="24"/>
          <w:szCs w:val="24"/>
        </w:rPr>
        <w:t>клиентами</w:t>
      </w:r>
      <w:proofErr w:type="gramEnd"/>
      <w:r w:rsidRPr="000B04BF">
        <w:rPr>
          <w:rFonts w:ascii="Arial" w:hAnsi="Arial" w:cs="Arial"/>
          <w:color w:val="272727"/>
          <w:sz w:val="24"/>
          <w:szCs w:val="24"/>
        </w:rPr>
        <w:t xml:space="preserve"> и принятие и выполнение заданий по обзорным проверка.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w:t>
      </w:r>
      <w:r w:rsidRPr="000B04BF">
        <w:rPr>
          <w:rFonts w:ascii="Arial" w:hAnsi="Arial" w:cs="Arial"/>
          <w:color w:val="272727"/>
          <w:sz w:val="24"/>
          <w:szCs w:val="24"/>
        </w:rPr>
        <w:lastRenderedPageBreak/>
        <w:t xml:space="preserve">финансовой отчетности. </w:t>
      </w:r>
      <w:proofErr w:type="spellStart"/>
      <w:r w:rsidRPr="000B04BF">
        <w:rPr>
          <w:rFonts w:ascii="Arial" w:hAnsi="Arial" w:cs="Arial"/>
          <w:color w:val="272727"/>
          <w:sz w:val="24"/>
          <w:szCs w:val="24"/>
        </w:rPr>
        <w:t>Немодифицированные</w:t>
      </w:r>
      <w:proofErr w:type="spellEnd"/>
      <w:r w:rsidRPr="000B04BF">
        <w:rPr>
          <w:rFonts w:ascii="Arial" w:hAnsi="Arial" w:cs="Arial"/>
          <w:color w:val="272727"/>
          <w:sz w:val="24"/>
          <w:szCs w:val="24"/>
        </w:rPr>
        <w:t xml:space="preserve"> и модифицированные выводы о финансовой отчетности. Заключение практикующего специалиста. Документация.</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Тема 2. МСОП (ISRE) 2410 «Обзорная проверка промежуточной финансовой информации, выполняемая независимым аудитором организации»</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Тема 3. МСЗОУ (ISAE) 3000 «Задания, обеспечивающие уверенность, отличные от аудита и обзорной проверки финансовой информации прошедших периодов»</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 задание, в котором целью практикующего специалиста является получение достаточных надлежащих доказатель</w:t>
      </w:r>
      <w:proofErr w:type="gramStart"/>
      <w:r w:rsidRPr="000B04BF">
        <w:rPr>
          <w:rFonts w:ascii="Arial" w:hAnsi="Arial" w:cs="Arial"/>
          <w:color w:val="272727"/>
          <w:sz w:val="24"/>
          <w:szCs w:val="24"/>
        </w:rPr>
        <w:t>ств дл</w:t>
      </w:r>
      <w:proofErr w:type="gramEnd"/>
      <w:r w:rsidRPr="000B04BF">
        <w:rPr>
          <w:rFonts w:ascii="Arial" w:hAnsi="Arial" w:cs="Arial"/>
          <w:color w:val="272727"/>
          <w:sz w:val="24"/>
          <w:szCs w:val="24"/>
        </w:rPr>
        <w:t xml:space="preserve">я формирования вывода, призванного повысить степень уверенности предполагаемых пользователей, за исключением ответственной стороны, в результате оценки или измерения предмета задания с использованием критериев. Задание классифицируются как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0B04BF">
        <w:rPr>
          <w:rFonts w:ascii="Arial" w:hAnsi="Arial" w:cs="Arial"/>
          <w:color w:val="272727"/>
          <w:sz w:val="24"/>
          <w:szCs w:val="24"/>
        </w:rPr>
        <w:t>Немодифицированные</w:t>
      </w:r>
      <w:proofErr w:type="spellEnd"/>
      <w:r w:rsidRPr="000B04BF">
        <w:rPr>
          <w:rFonts w:ascii="Arial" w:hAnsi="Arial" w:cs="Arial"/>
          <w:color w:val="272727"/>
          <w:sz w:val="24"/>
          <w:szCs w:val="24"/>
        </w:rPr>
        <w:t xml:space="preserve"> и модифицированные выводы. Документирование.</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Результат обучения</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задания по аудиту, обзорным проверкам.</w:t>
      </w:r>
    </w:p>
    <w:p w:rsidR="00ED140A"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w:t>
      </w:r>
      <w:bookmarkStart w:id="2" w:name="_Hlk54345620"/>
      <w:r w:rsidRPr="000B04BF">
        <w:rPr>
          <w:rFonts w:ascii="Arial" w:hAnsi="Arial" w:cs="Arial"/>
          <w:b/>
          <w:bCs/>
          <w:color w:val="272727"/>
          <w:sz w:val="24"/>
          <w:szCs w:val="24"/>
        </w:rPr>
        <w:t>Практика применения МСА: организация и осуществление внутреннего контроля в аудиторской организации</w:t>
      </w:r>
      <w:bookmarkEnd w:id="2"/>
      <w:r w:rsidRPr="000B04BF">
        <w:rPr>
          <w:rFonts w:ascii="Arial" w:hAnsi="Arial" w:cs="Arial"/>
          <w:b/>
          <w:bCs/>
          <w:color w:val="272727"/>
          <w:sz w:val="24"/>
          <w:szCs w:val="24"/>
        </w:rPr>
        <w:t>»</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Продолжительность обучения</w:t>
      </w:r>
      <w:r w:rsidRPr="000B04BF">
        <w:rPr>
          <w:rFonts w:ascii="Arial" w:hAnsi="Arial" w:cs="Arial"/>
          <w:color w:val="272727"/>
          <w:sz w:val="24"/>
          <w:szCs w:val="24"/>
        </w:rPr>
        <w:t> – 16 академических часов</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Цель программы</w:t>
      </w:r>
      <w:r w:rsidRPr="000B04BF">
        <w:rPr>
          <w:rFonts w:ascii="Arial" w:hAnsi="Arial" w:cs="Arial"/>
          <w:color w:val="272727"/>
          <w:sz w:val="24"/>
          <w:szCs w:val="24"/>
        </w:rPr>
        <w:t> – изучение методов и способов организации и осуществление внутреннего контроля в аудиторской организации согласно концепции качества аудита. </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Тема 1. Концепция качества аудита</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Сложность оценки качества аудита. Атрибуты качества на уровне аудиторского задания, на уровне аудиторской организации и на уровне юрисдикции. Ключевые атрибуты процедур контроля качества на уровне задания. Содержание понятия "профессиональный скептицизм" как основного элемент системы контроля качества. </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lastRenderedPageBreak/>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МСКК 1</w:t>
      </w:r>
      <w:r w:rsidRPr="000B04BF">
        <w:rPr>
          <w:rFonts w:ascii="Arial" w:hAnsi="Arial" w:cs="Arial"/>
          <w:color w:val="272727"/>
          <w:sz w:val="24"/>
          <w:szCs w:val="24"/>
        </w:rPr>
        <w:t>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МСА 220</w:t>
      </w:r>
      <w:r w:rsidRPr="000B04BF">
        <w:rPr>
          <w:rFonts w:ascii="Arial" w:hAnsi="Arial" w:cs="Arial"/>
          <w:color w:val="272727"/>
          <w:sz w:val="24"/>
          <w:szCs w:val="24"/>
        </w:rPr>
        <w:t> «Контроль качества при проведен</w:t>
      </w:r>
      <w:proofErr w:type="gramStart"/>
      <w:r w:rsidRPr="000B04BF">
        <w:rPr>
          <w:rFonts w:ascii="Arial" w:hAnsi="Arial" w:cs="Arial"/>
          <w:color w:val="272727"/>
          <w:sz w:val="24"/>
          <w:szCs w:val="24"/>
        </w:rPr>
        <w:t>ии ау</w:t>
      </w:r>
      <w:proofErr w:type="gramEnd"/>
      <w:r w:rsidRPr="000B04BF">
        <w:rPr>
          <w:rFonts w:ascii="Arial" w:hAnsi="Arial" w:cs="Arial"/>
          <w:color w:val="272727"/>
          <w:sz w:val="24"/>
          <w:szCs w:val="24"/>
        </w:rPr>
        <w:t>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Ожидаемые изменения в документах МСА, относящихся к контролю качества.</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Тема 3. Практика применения правил внутреннего контроля качества в аудиторской организации.</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w:t>
      </w:r>
      <w:proofErr w:type="gramStart"/>
      <w:r w:rsidRPr="000B04BF">
        <w:rPr>
          <w:rFonts w:ascii="Arial" w:hAnsi="Arial" w:cs="Arial"/>
          <w:color w:val="272727"/>
          <w:sz w:val="24"/>
          <w:szCs w:val="24"/>
        </w:rPr>
        <w:t>ии и ау</w:t>
      </w:r>
      <w:proofErr w:type="gramEnd"/>
      <w:r w:rsidRPr="000B04BF">
        <w:rPr>
          <w:rFonts w:ascii="Arial" w:hAnsi="Arial" w:cs="Arial"/>
          <w:color w:val="272727"/>
          <w:sz w:val="24"/>
          <w:szCs w:val="24"/>
        </w:rPr>
        <w:t>дитора в организации и функционировании системы контроля качества.</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Результаты обучения.</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 </w:t>
      </w:r>
      <w:bookmarkStart w:id="3" w:name="6-1-09"/>
      <w:bookmarkEnd w:id="3"/>
      <w:r w:rsidRPr="000B04BF">
        <w:rPr>
          <w:rFonts w:ascii="Arial" w:hAnsi="Arial" w:cs="Arial"/>
          <w:b/>
          <w:bCs/>
          <w:color w:val="272727"/>
          <w:sz w:val="24"/>
          <w:szCs w:val="24"/>
        </w:rPr>
        <w:t>«МЕЖДУНАРОДНЫЕ СТАНДАРТЫ АУДИТА»</w:t>
      </w:r>
    </w:p>
    <w:p w:rsidR="00ED140A" w:rsidRPr="007627FC"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Продолжительность обучения</w:t>
      </w:r>
      <w:r w:rsidRPr="000B04BF">
        <w:rPr>
          <w:rFonts w:ascii="Arial" w:hAnsi="Arial" w:cs="Arial"/>
          <w:color w:val="272727"/>
          <w:sz w:val="24"/>
          <w:szCs w:val="24"/>
        </w:rPr>
        <w:t> - 8 академических часов</w:t>
      </w:r>
    </w:p>
    <w:p w:rsidR="00ED140A" w:rsidRPr="00ED140A"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Цель спецкурса</w:t>
      </w:r>
      <w:r w:rsidRPr="000B04BF">
        <w:rPr>
          <w:rFonts w:ascii="Arial" w:hAnsi="Arial" w:cs="Arial"/>
          <w:color w:val="272727"/>
          <w:sz w:val="24"/>
          <w:szCs w:val="24"/>
        </w:rPr>
        <w:t> - изучить новые Международные стандарты аудита и аудиторской деятельности (МСА).</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lastRenderedPageBreak/>
        <w:t>Обязательные вопросы*</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 xml:space="preserve">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w:t>
      </w:r>
      <w:proofErr w:type="spellStart"/>
      <w:r w:rsidRPr="000B04BF">
        <w:rPr>
          <w:rFonts w:ascii="Arial" w:hAnsi="Arial" w:cs="Arial"/>
          <w:color w:val="272727"/>
          <w:sz w:val="24"/>
          <w:szCs w:val="24"/>
        </w:rPr>
        <w:t>аудируемых</w:t>
      </w:r>
      <w:proofErr w:type="spellEnd"/>
      <w:r w:rsidRPr="000B04BF">
        <w:rPr>
          <w:rFonts w:ascii="Arial" w:hAnsi="Arial" w:cs="Arial"/>
          <w:color w:val="272727"/>
          <w:sz w:val="24"/>
          <w:szCs w:val="24"/>
        </w:rPr>
        <w:t xml:space="preserve"> лиц и аудиторских организаций (аудиторов). Влияние принятия изучаемого стандарта на проведение аудиторских процедур.</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w:t>
      </w:r>
      <w:proofErr w:type="gramStart"/>
      <w:r w:rsidRPr="000B04BF">
        <w:rPr>
          <w:rFonts w:ascii="Arial" w:hAnsi="Arial" w:cs="Arial"/>
          <w:color w:val="272727"/>
          <w:sz w:val="24"/>
          <w:szCs w:val="24"/>
        </w:rPr>
        <w:t>ии ау</w:t>
      </w:r>
      <w:proofErr w:type="gramEnd"/>
      <w:r w:rsidRPr="000B04BF">
        <w:rPr>
          <w:rFonts w:ascii="Arial" w:hAnsi="Arial" w:cs="Arial"/>
          <w:color w:val="272727"/>
          <w:sz w:val="24"/>
          <w:szCs w:val="24"/>
        </w:rPr>
        <w:t>дита. При проведении курсов повышения квалификац</w:t>
      </w:r>
      <w:proofErr w:type="gramStart"/>
      <w:r w:rsidRPr="000B04BF">
        <w:rPr>
          <w:rFonts w:ascii="Arial" w:hAnsi="Arial" w:cs="Arial"/>
          <w:color w:val="272727"/>
          <w:sz w:val="24"/>
          <w:szCs w:val="24"/>
        </w:rPr>
        <w:t>ии ау</w:t>
      </w:r>
      <w:proofErr w:type="gramEnd"/>
      <w:r w:rsidRPr="000B04BF">
        <w:rPr>
          <w:rFonts w:ascii="Arial" w:hAnsi="Arial" w:cs="Arial"/>
          <w:color w:val="272727"/>
          <w:sz w:val="24"/>
          <w:szCs w:val="24"/>
        </w:rPr>
        <w:t>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w:t>
      </w:r>
      <w:proofErr w:type="gramStart"/>
      <w:r w:rsidRPr="000B04BF">
        <w:rPr>
          <w:rFonts w:ascii="Arial" w:hAnsi="Arial" w:cs="Arial"/>
          <w:color w:val="272727"/>
          <w:sz w:val="24"/>
          <w:szCs w:val="24"/>
        </w:rPr>
        <w:t>ии ау</w:t>
      </w:r>
      <w:proofErr w:type="gramEnd"/>
      <w:r w:rsidRPr="000B04BF">
        <w:rPr>
          <w:rFonts w:ascii="Arial" w:hAnsi="Arial" w:cs="Arial"/>
          <w:color w:val="272727"/>
          <w:sz w:val="24"/>
          <w:szCs w:val="24"/>
        </w:rPr>
        <w:t>диторов.</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b/>
          <w:bCs/>
          <w:color w:val="272727"/>
          <w:sz w:val="24"/>
          <w:szCs w:val="24"/>
        </w:rPr>
        <w:t>Результат обучения</w:t>
      </w:r>
    </w:p>
    <w:p w:rsidR="00ED140A" w:rsidRPr="000B04BF" w:rsidRDefault="00ED140A" w:rsidP="00ED140A">
      <w:pPr>
        <w:spacing w:after="140"/>
        <w:jc w:val="both"/>
        <w:rPr>
          <w:rFonts w:ascii="Arial" w:hAnsi="Arial" w:cs="Arial"/>
          <w:color w:val="272727"/>
          <w:sz w:val="24"/>
          <w:szCs w:val="24"/>
        </w:rPr>
      </w:pPr>
      <w:r w:rsidRPr="000B04BF">
        <w:rPr>
          <w:rFonts w:ascii="Arial" w:hAnsi="Arial" w:cs="Arial"/>
          <w:color w:val="272727"/>
          <w:sz w:val="24"/>
          <w:szCs w:val="24"/>
        </w:rPr>
        <w:t xml:space="preserve">Глубокое и детальное понимание норм правового акта, его применения в финансово-хозяйственной деятельности </w:t>
      </w:r>
      <w:proofErr w:type="spellStart"/>
      <w:r w:rsidRPr="000B04BF">
        <w:rPr>
          <w:rFonts w:ascii="Arial" w:hAnsi="Arial" w:cs="Arial"/>
          <w:color w:val="272727"/>
          <w:sz w:val="24"/>
          <w:szCs w:val="24"/>
        </w:rPr>
        <w:t>аудируемых</w:t>
      </w:r>
      <w:proofErr w:type="spellEnd"/>
      <w:r w:rsidRPr="000B04BF">
        <w:rPr>
          <w:rFonts w:ascii="Arial" w:hAnsi="Arial" w:cs="Arial"/>
          <w:color w:val="272727"/>
          <w:sz w:val="24"/>
          <w:szCs w:val="24"/>
        </w:rPr>
        <w:t xml:space="preserve"> лиц и при осуществлен</w:t>
      </w:r>
      <w:proofErr w:type="gramStart"/>
      <w:r w:rsidRPr="000B04BF">
        <w:rPr>
          <w:rFonts w:ascii="Arial" w:hAnsi="Arial" w:cs="Arial"/>
          <w:color w:val="272727"/>
          <w:sz w:val="24"/>
          <w:szCs w:val="24"/>
        </w:rPr>
        <w:t>ии ау</w:t>
      </w:r>
      <w:proofErr w:type="gramEnd"/>
      <w:r w:rsidRPr="000B04BF">
        <w:rPr>
          <w:rFonts w:ascii="Arial" w:hAnsi="Arial" w:cs="Arial"/>
          <w:color w:val="272727"/>
          <w:sz w:val="24"/>
          <w:szCs w:val="24"/>
        </w:rPr>
        <w:t>дита и консалтинга аудиторскими организациями (аудиторами).</w:t>
      </w:r>
    </w:p>
    <w:p w:rsidR="00A26CF4" w:rsidRDefault="00A26CF4"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bookmarkStart w:id="4" w:name="_GoBack"/>
      <w:bookmarkEnd w:id="4"/>
    </w:p>
    <w:sectPr w:rsidR="00A26CF4" w:rsidSect="0051100B">
      <w:footerReference w:type="default" r:id="rId9"/>
      <w:pgSz w:w="11906" w:h="16838"/>
      <w:pgMar w:top="284" w:right="707" w:bottom="1134" w:left="1276" w:header="708" w:footer="7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EC" w:rsidRDefault="00777EEC" w:rsidP="00A26CF4">
      <w:r>
        <w:separator/>
      </w:r>
    </w:p>
  </w:endnote>
  <w:endnote w:type="continuationSeparator" w:id="0">
    <w:p w:rsidR="00777EEC" w:rsidRDefault="00777EEC" w:rsidP="00A2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F4" w:rsidRDefault="0063133E">
    <w:pPr>
      <w:pStyle w:val="aff1"/>
      <w:rPr>
        <w:color w:val="000000" w:themeColor="text1"/>
        <w:sz w:val="24"/>
        <w:szCs w:val="24"/>
      </w:rPr>
    </w:pPr>
    <w:r>
      <w:rPr>
        <w:noProof/>
        <w:color w:val="000000" w:themeColor="text1"/>
        <w:sz w:val="24"/>
        <w:szCs w:val="24"/>
      </w:rPr>
      <mc:AlternateContent>
        <mc:Choice Requires="wpg">
          <w:drawing>
            <wp:anchor distT="0" distB="0" distL="114300" distR="114300" simplePos="0" relativeHeight="251661312" behindDoc="0" locked="1" layoutInCell="1" allowOverlap="1" wp14:anchorId="1F1C7407" wp14:editId="219C0391">
              <wp:simplePos x="0" y="0"/>
              <wp:positionH relativeFrom="column">
                <wp:posOffset>-282575</wp:posOffset>
              </wp:positionH>
              <wp:positionV relativeFrom="paragraph">
                <wp:posOffset>338455</wp:posOffset>
              </wp:positionV>
              <wp:extent cx="6570345" cy="290830"/>
              <wp:effectExtent l="12700" t="14605"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290830"/>
                        <a:chOff x="1418" y="873"/>
                        <a:chExt cx="9720" cy="458"/>
                      </a:xfrm>
                    </wpg:grpSpPr>
                    <wps:wsp>
                      <wps:cNvPr id="3" name="Line 4"/>
                      <wps:cNvCnPr>
                        <a:cxnSpLocks noChangeShapeType="1"/>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CF4" w:rsidRPr="0051100B" w:rsidRDefault="0051100B" w:rsidP="00A26CF4">
                            <w:pPr>
                              <w:tabs>
                                <w:tab w:val="left" w:pos="8364"/>
                              </w:tabs>
                              <w:rPr>
                                <w:rFonts w:ascii="Arial" w:hAnsi="Arial" w:cs="Arial"/>
                                <w:sz w:val="22"/>
                                <w:szCs w:val="22"/>
                              </w:rPr>
                            </w:pPr>
                            <w:proofErr w:type="gramStart"/>
                            <w:r w:rsidRPr="009F5C6E">
                              <w:rPr>
                                <w:rFonts w:ascii="Arial" w:hAnsi="Arial" w:cs="Arial"/>
                                <w:i/>
                                <w:color w:val="000000"/>
                                <w:sz w:val="22"/>
                                <w:szCs w:val="22"/>
                              </w:rPr>
                              <w:t>ЧУ</w:t>
                            </w:r>
                            <w:proofErr w:type="gramEnd"/>
                            <w:r w:rsidRPr="009F5C6E">
                              <w:rPr>
                                <w:rFonts w:ascii="Arial" w:hAnsi="Arial" w:cs="Arial"/>
                                <w:i/>
                                <w:color w:val="000000"/>
                                <w:sz w:val="22"/>
                                <w:szCs w:val="22"/>
                              </w:rPr>
                              <w:t xml:space="preserve"> ОДПО</w:t>
                            </w:r>
                            <w:r w:rsidR="00A26CF4" w:rsidRPr="009F5C6E">
                              <w:rPr>
                                <w:rFonts w:ascii="Arial" w:hAnsi="Arial" w:cs="Arial"/>
                                <w:i/>
                                <w:color w:val="000000"/>
                                <w:sz w:val="22"/>
                                <w:szCs w:val="22"/>
                              </w:rPr>
                              <w:t xml:space="preserve"> </w:t>
                            </w:r>
                            <w:r w:rsidR="00A26CF4" w:rsidRPr="009F5C6E">
                              <w:rPr>
                                <w:rFonts w:ascii="Arial" w:hAnsi="Arial" w:cs="Arial"/>
                                <w:i/>
                                <w:color w:val="000000"/>
                                <w:spacing w:val="-20"/>
                                <w:sz w:val="22"/>
                                <w:szCs w:val="22"/>
                              </w:rPr>
                              <w:t>"УМЦ КА",</w:t>
                            </w:r>
                            <w:r w:rsidRPr="0051100B">
                              <w:rPr>
                                <w:rFonts w:ascii="Arial" w:hAnsi="Arial" w:cs="Arial"/>
                                <w:i/>
                                <w:color w:val="000000"/>
                                <w:spacing w:val="-20"/>
                                <w:sz w:val="22"/>
                                <w:szCs w:val="22"/>
                              </w:rPr>
                              <w:t xml:space="preserve"> </w:t>
                            </w:r>
                            <w:r w:rsidR="00977A03">
                              <w:rPr>
                                <w:rFonts w:ascii="Arial" w:hAnsi="Arial" w:cs="Arial"/>
                                <w:i/>
                                <w:color w:val="000000"/>
                                <w:sz w:val="22"/>
                                <w:szCs w:val="22"/>
                              </w:rPr>
                              <w:t xml:space="preserve">тел. </w:t>
                            </w:r>
                            <w:r w:rsidR="00977A03" w:rsidRPr="00977A03">
                              <w:rPr>
                                <w:rFonts w:ascii="Arial" w:hAnsi="Arial" w:cs="Arial"/>
                                <w:i/>
                                <w:color w:val="000000"/>
                                <w:sz w:val="22"/>
                                <w:szCs w:val="22"/>
                              </w:rPr>
                              <w:t>8(495)128-44-15</w:t>
                            </w:r>
                            <w:r w:rsidR="00A26CF4" w:rsidRPr="0051100B">
                              <w:rPr>
                                <w:rFonts w:ascii="Arial" w:hAnsi="Arial" w:cs="Arial"/>
                                <w:b/>
                                <w:i/>
                                <w:color w:val="000000"/>
                                <w:sz w:val="22"/>
                                <w:szCs w:val="22"/>
                              </w:rPr>
                              <w:tab/>
                            </w:r>
                            <w:r w:rsidR="00A26CF4" w:rsidRPr="0051100B">
                              <w:rPr>
                                <w:rFonts w:ascii="Arial" w:hAnsi="Arial" w:cs="Arial"/>
                                <w:sz w:val="22"/>
                                <w:szCs w:val="22"/>
                              </w:rPr>
                              <w:t>www.</w:t>
                            </w:r>
                            <w:r w:rsidRPr="0051100B">
                              <w:rPr>
                                <w:rFonts w:ascii="Arial" w:hAnsi="Arial" w:cs="Arial"/>
                                <w:sz w:val="22"/>
                                <w:szCs w:val="22"/>
                              </w:rPr>
                              <w:t>umcrka.ru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25pt;margin-top:26.65pt;width:517.35pt;height:22.9pt;z-index:251661312"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">
              <v:line id="Line 4" o:spid="_x0000_s1027" style="position:absolute;visibility:visible;mso-wrap-style:square" from="1425,873" to="1106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Vy6sQAAADaAAAADwAAAGRycy9kb3ducmV2LnhtbESPT4vCMBTE74LfITzBm6YqLFKNIrKy&#10;wq6sfw/eHs2zrTYvpclq9dMbYcHjMDO/YcbT2hTiSpXLLSvodSMQxInVOacK9rtFZwjCeWSNhWVS&#10;cCcH00mzMcZY2xtv6Lr1qQgQdjEqyLwvYyldkpFB17UlcfBOtjLog6xSqSu8BbgpZD+KPqTBnMNC&#10;hiXNM0ou2z+jYLVMfuz3cbiWtv/7+TjPDw/3tVCq3apnIxCeav8O/7eXWsEAXlfCDZ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JXLqxAAAANoAAAAPAAAAAAAAAAAA&#10;AAAAAKECAABkcnMvZG93bnJldi54bWxQSwUGAAAAAAQABAD5AAAAkgMAAAAA&#10;" strokeweight="1.75pt"/>
              <v:shapetype id="_x0000_t202" coordsize="21600,21600" o:spt="202" path="m,l,21600r21600,l21600,xe">
                <v:stroke joinstyle="miter"/>
                <v:path gradientshapeok="t" o:connecttype="rect"/>
              </v:shapetype>
              <v:shape id="Text Box 5" o:spid="_x0000_s1028" type="#_x0000_t202" style="position:absolute;left:1418;top:971;width:9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26CF4" w:rsidRPr="0051100B" w:rsidRDefault="0051100B" w:rsidP="00A26CF4">
                      <w:pPr>
                        <w:tabs>
                          <w:tab w:val="left" w:pos="8364"/>
                        </w:tabs>
                        <w:rPr>
                          <w:rFonts w:ascii="Arial" w:hAnsi="Arial" w:cs="Arial"/>
                          <w:sz w:val="22"/>
                          <w:szCs w:val="22"/>
                        </w:rPr>
                      </w:pPr>
                      <w:proofErr w:type="gramStart"/>
                      <w:r w:rsidRPr="009F5C6E">
                        <w:rPr>
                          <w:rFonts w:ascii="Arial" w:hAnsi="Arial" w:cs="Arial"/>
                          <w:i/>
                          <w:color w:val="000000"/>
                          <w:sz w:val="22"/>
                          <w:szCs w:val="22"/>
                        </w:rPr>
                        <w:t>ЧУ</w:t>
                      </w:r>
                      <w:proofErr w:type="gramEnd"/>
                      <w:r w:rsidRPr="009F5C6E">
                        <w:rPr>
                          <w:rFonts w:ascii="Arial" w:hAnsi="Arial" w:cs="Arial"/>
                          <w:i/>
                          <w:color w:val="000000"/>
                          <w:sz w:val="22"/>
                          <w:szCs w:val="22"/>
                        </w:rPr>
                        <w:t xml:space="preserve"> ОДПО</w:t>
                      </w:r>
                      <w:r w:rsidR="00A26CF4" w:rsidRPr="009F5C6E">
                        <w:rPr>
                          <w:rFonts w:ascii="Arial" w:hAnsi="Arial" w:cs="Arial"/>
                          <w:i/>
                          <w:color w:val="000000"/>
                          <w:sz w:val="22"/>
                          <w:szCs w:val="22"/>
                        </w:rPr>
                        <w:t xml:space="preserve"> </w:t>
                      </w:r>
                      <w:r w:rsidR="00A26CF4" w:rsidRPr="009F5C6E">
                        <w:rPr>
                          <w:rFonts w:ascii="Arial" w:hAnsi="Arial" w:cs="Arial"/>
                          <w:i/>
                          <w:color w:val="000000"/>
                          <w:spacing w:val="-20"/>
                          <w:sz w:val="22"/>
                          <w:szCs w:val="22"/>
                        </w:rPr>
                        <w:t>"УМЦ КА",</w:t>
                      </w:r>
                      <w:r w:rsidRPr="0051100B">
                        <w:rPr>
                          <w:rFonts w:ascii="Arial" w:hAnsi="Arial" w:cs="Arial"/>
                          <w:i/>
                          <w:color w:val="000000"/>
                          <w:spacing w:val="-20"/>
                          <w:sz w:val="22"/>
                          <w:szCs w:val="22"/>
                        </w:rPr>
                        <w:t xml:space="preserve"> </w:t>
                      </w:r>
                      <w:r w:rsidR="00977A03">
                        <w:rPr>
                          <w:rFonts w:ascii="Arial" w:hAnsi="Arial" w:cs="Arial"/>
                          <w:i/>
                          <w:color w:val="000000"/>
                          <w:sz w:val="22"/>
                          <w:szCs w:val="22"/>
                        </w:rPr>
                        <w:t xml:space="preserve">тел. </w:t>
                      </w:r>
                      <w:r w:rsidR="00977A03" w:rsidRPr="00977A03">
                        <w:rPr>
                          <w:rFonts w:ascii="Arial" w:hAnsi="Arial" w:cs="Arial"/>
                          <w:i/>
                          <w:color w:val="000000"/>
                          <w:sz w:val="22"/>
                          <w:szCs w:val="22"/>
                        </w:rPr>
                        <w:t>8(495)128-44-15</w:t>
                      </w:r>
                      <w:r w:rsidR="00A26CF4" w:rsidRPr="0051100B">
                        <w:rPr>
                          <w:rFonts w:ascii="Arial" w:hAnsi="Arial" w:cs="Arial"/>
                          <w:b/>
                          <w:i/>
                          <w:color w:val="000000"/>
                          <w:sz w:val="22"/>
                          <w:szCs w:val="22"/>
                        </w:rPr>
                        <w:tab/>
                      </w:r>
                      <w:r w:rsidR="00A26CF4" w:rsidRPr="0051100B">
                        <w:rPr>
                          <w:rFonts w:ascii="Arial" w:hAnsi="Arial" w:cs="Arial"/>
                          <w:sz w:val="22"/>
                          <w:szCs w:val="22"/>
                        </w:rPr>
                        <w:t>www.</w:t>
                      </w:r>
                      <w:r w:rsidRPr="0051100B">
                        <w:rPr>
                          <w:rFonts w:ascii="Arial" w:hAnsi="Arial" w:cs="Arial"/>
                          <w:sz w:val="22"/>
                          <w:szCs w:val="22"/>
                        </w:rPr>
                        <w:t>umcrka.ru</w:t>
                      </w:r>
                    </w:p>
                  </w:txbxContent>
                </v:textbox>
              </v:shape>
              <w10:anchorlock/>
            </v:group>
          </w:pict>
        </mc:Fallback>
      </mc:AlternateContent>
    </w:r>
  </w:p>
  <w:p w:rsidR="00A26CF4" w:rsidRDefault="00A26CF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EC" w:rsidRDefault="00777EEC" w:rsidP="00A26CF4">
      <w:r>
        <w:separator/>
      </w:r>
    </w:p>
  </w:footnote>
  <w:footnote w:type="continuationSeparator" w:id="0">
    <w:p w:rsidR="00777EEC" w:rsidRDefault="00777EEC" w:rsidP="00A2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1A4"/>
    <w:multiLevelType w:val="hybridMultilevel"/>
    <w:tmpl w:val="7788F6FE"/>
    <w:lvl w:ilvl="0" w:tplc="87F2C306">
      <w:start w:val="1"/>
      <w:numFmt w:val="decimal"/>
      <w:lvlText w:val="%1."/>
      <w:lvlJc w:val="left"/>
      <w:pPr>
        <w:tabs>
          <w:tab w:val="num" w:pos="547"/>
        </w:tabs>
        <w:ind w:left="547" w:hanging="40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5043724E"/>
    <w:multiLevelType w:val="multilevel"/>
    <w:tmpl w:val="E39442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2F5714"/>
    <w:multiLevelType w:val="hybridMultilevel"/>
    <w:tmpl w:val="A606E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0555AED"/>
    <w:multiLevelType w:val="hybridMultilevel"/>
    <w:tmpl w:val="173233DE"/>
    <w:lvl w:ilvl="0" w:tplc="AFF837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0549A4"/>
    <w:multiLevelType w:val="hybridMultilevel"/>
    <w:tmpl w:val="AB16D60A"/>
    <w:lvl w:ilvl="0" w:tplc="D6B21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A876CF"/>
    <w:multiLevelType w:val="multilevel"/>
    <w:tmpl w:val="468CBF0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CC"/>
    <w:rsid w:val="00037AD1"/>
    <w:rsid w:val="000E6DA3"/>
    <w:rsid w:val="001354B4"/>
    <w:rsid w:val="00170360"/>
    <w:rsid w:val="001F2B75"/>
    <w:rsid w:val="002510E0"/>
    <w:rsid w:val="00261A23"/>
    <w:rsid w:val="0029279A"/>
    <w:rsid w:val="00396D96"/>
    <w:rsid w:val="0050548E"/>
    <w:rsid w:val="0051100B"/>
    <w:rsid w:val="00545FBC"/>
    <w:rsid w:val="0063133E"/>
    <w:rsid w:val="0068460D"/>
    <w:rsid w:val="00735E73"/>
    <w:rsid w:val="00777EEC"/>
    <w:rsid w:val="007F49CC"/>
    <w:rsid w:val="008140C1"/>
    <w:rsid w:val="00890A8D"/>
    <w:rsid w:val="008C2CE1"/>
    <w:rsid w:val="00911D63"/>
    <w:rsid w:val="009200C2"/>
    <w:rsid w:val="0092084D"/>
    <w:rsid w:val="00977A03"/>
    <w:rsid w:val="009933CF"/>
    <w:rsid w:val="009A5A97"/>
    <w:rsid w:val="009B761D"/>
    <w:rsid w:val="009F5C6E"/>
    <w:rsid w:val="00A26CF4"/>
    <w:rsid w:val="00A907F4"/>
    <w:rsid w:val="00AA59BE"/>
    <w:rsid w:val="00BF2432"/>
    <w:rsid w:val="00C63FE1"/>
    <w:rsid w:val="00D8544E"/>
    <w:rsid w:val="00EB3006"/>
    <w:rsid w:val="00ED140A"/>
    <w:rsid w:val="00F638E8"/>
    <w:rsid w:val="00F8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ru-RU" w:eastAsia="en-US" w:bidi="ar-SA"/>
      </w:rPr>
    </w:rPrDefault>
    <w:pPrDefault>
      <w:pPr>
        <w:spacing w:before="120"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CC"/>
    <w:pPr>
      <w:spacing w:before="0"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07F4"/>
    <w:pPr>
      <w:keepNext/>
      <w:keepLines/>
      <w:spacing w:before="480"/>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07F4"/>
    <w:pPr>
      <w:keepNext/>
      <w:keepLines/>
      <w:spacing w:before="20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F4"/>
    <w:pPr>
      <w:keepNext/>
      <w:keepLines/>
      <w:spacing w:before="200"/>
      <w:ind w:firstLine="709"/>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907F4"/>
    <w:pPr>
      <w:keepNext/>
      <w:keepLines/>
      <w:spacing w:before="200"/>
      <w:ind w:firstLine="709"/>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A907F4"/>
    <w:pPr>
      <w:keepNext/>
      <w:keepLines/>
      <w:spacing w:before="200"/>
      <w:ind w:firstLine="709"/>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907F4"/>
    <w:pPr>
      <w:keepNext/>
      <w:keepLines/>
      <w:spacing w:before="200"/>
      <w:ind w:firstLine="709"/>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A907F4"/>
    <w:pPr>
      <w:keepNext/>
      <w:keepLines/>
      <w:spacing w:before="200"/>
      <w:ind w:firstLine="709"/>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A907F4"/>
    <w:pPr>
      <w:keepNext/>
      <w:keepLines/>
      <w:spacing w:before="200"/>
      <w:ind w:firstLine="709"/>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A907F4"/>
    <w:pPr>
      <w:keepNext/>
      <w:keepLines/>
      <w:spacing w:before="200"/>
      <w:ind w:firstLine="709"/>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7F4"/>
    <w:rPr>
      <w:rFonts w:ascii="Arial" w:hAnsi="Arial"/>
      <w:b w:val="0"/>
      <w:bCs/>
      <w:sz w:val="24"/>
      <w:bdr w:val="none" w:sz="0" w:space="0" w:color="auto"/>
    </w:rPr>
  </w:style>
  <w:style w:type="character" w:customStyle="1" w:styleId="10">
    <w:name w:val="Заголовок 1 Знак"/>
    <w:basedOn w:val="a0"/>
    <w:link w:val="1"/>
    <w:uiPriority w:val="9"/>
    <w:rsid w:val="00A90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0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07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07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07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07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07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907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907F4"/>
    <w:pPr>
      <w:spacing w:before="120" w:after="120"/>
      <w:ind w:firstLine="709"/>
    </w:pPr>
    <w:rPr>
      <w:rFonts w:ascii="Arial" w:hAnsi="Arial"/>
      <w:b/>
      <w:bCs/>
      <w:color w:val="4F81BD" w:themeColor="accent1"/>
      <w:sz w:val="18"/>
      <w:szCs w:val="18"/>
    </w:rPr>
  </w:style>
  <w:style w:type="paragraph" w:styleId="a5">
    <w:name w:val="Title"/>
    <w:basedOn w:val="a"/>
    <w:next w:val="a"/>
    <w:link w:val="a6"/>
    <w:uiPriority w:val="10"/>
    <w:qFormat/>
    <w:rsid w:val="00A907F4"/>
    <w:pPr>
      <w:pBdr>
        <w:bottom w:val="single" w:sz="8" w:space="4" w:color="4F81BD" w:themeColor="accent1"/>
      </w:pBdr>
      <w:spacing w:before="120"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07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907F4"/>
    <w:pPr>
      <w:numPr>
        <w:ilvl w:val="1"/>
      </w:numPr>
      <w:spacing w:before="120" w:after="12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907F4"/>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A907F4"/>
    <w:rPr>
      <w:i/>
      <w:iCs/>
    </w:rPr>
  </w:style>
  <w:style w:type="paragraph" w:styleId="aa">
    <w:name w:val="No Spacing"/>
    <w:uiPriority w:val="1"/>
    <w:qFormat/>
    <w:rsid w:val="00A907F4"/>
    <w:pPr>
      <w:spacing w:before="0" w:after="0"/>
    </w:pPr>
    <w:rPr>
      <w:rFonts w:eastAsiaTheme="minorEastAsia"/>
    </w:rPr>
  </w:style>
  <w:style w:type="paragraph" w:styleId="ab">
    <w:name w:val="List Paragraph"/>
    <w:basedOn w:val="a"/>
    <w:uiPriority w:val="34"/>
    <w:qFormat/>
    <w:rsid w:val="00A907F4"/>
    <w:pPr>
      <w:spacing w:before="120" w:after="120"/>
      <w:ind w:left="720" w:firstLine="709"/>
      <w:contextualSpacing/>
    </w:pPr>
    <w:rPr>
      <w:rFonts w:ascii="Arial" w:hAnsi="Arial"/>
      <w:sz w:val="24"/>
      <w:szCs w:val="24"/>
    </w:rPr>
  </w:style>
  <w:style w:type="paragraph" w:styleId="21">
    <w:name w:val="Quote"/>
    <w:basedOn w:val="a"/>
    <w:next w:val="a"/>
    <w:link w:val="22"/>
    <w:uiPriority w:val="29"/>
    <w:qFormat/>
    <w:rsid w:val="00A907F4"/>
    <w:pPr>
      <w:spacing w:before="120" w:after="120"/>
      <w:ind w:firstLine="709"/>
    </w:pPr>
    <w:rPr>
      <w:rFonts w:ascii="Arial" w:hAnsi="Arial"/>
      <w:i/>
      <w:iCs/>
      <w:color w:val="000000" w:themeColor="text1"/>
      <w:sz w:val="24"/>
      <w:szCs w:val="24"/>
    </w:rPr>
  </w:style>
  <w:style w:type="character" w:customStyle="1" w:styleId="22">
    <w:name w:val="Цитата 2 Знак"/>
    <w:basedOn w:val="a0"/>
    <w:link w:val="21"/>
    <w:uiPriority w:val="29"/>
    <w:rsid w:val="00A907F4"/>
    <w:rPr>
      <w:i/>
      <w:iCs/>
      <w:color w:val="000000" w:themeColor="text1"/>
    </w:rPr>
  </w:style>
  <w:style w:type="paragraph" w:styleId="ac">
    <w:name w:val="Intense Quote"/>
    <w:basedOn w:val="a"/>
    <w:next w:val="a"/>
    <w:link w:val="ad"/>
    <w:uiPriority w:val="30"/>
    <w:qFormat/>
    <w:rsid w:val="00A907F4"/>
    <w:pPr>
      <w:pBdr>
        <w:bottom w:val="single" w:sz="4" w:space="4" w:color="4F81BD" w:themeColor="accent1"/>
      </w:pBdr>
      <w:spacing w:before="200" w:after="280"/>
      <w:ind w:left="936" w:right="936" w:firstLine="709"/>
    </w:pPr>
    <w:rPr>
      <w:rFonts w:ascii="Arial" w:hAnsi="Arial"/>
      <w:b/>
      <w:bCs/>
      <w:i/>
      <w:iCs/>
      <w:color w:val="4F81BD" w:themeColor="accent1"/>
      <w:sz w:val="24"/>
      <w:szCs w:val="24"/>
    </w:rPr>
  </w:style>
  <w:style w:type="character" w:customStyle="1" w:styleId="ad">
    <w:name w:val="Выделенная цитата Знак"/>
    <w:basedOn w:val="a0"/>
    <w:link w:val="ac"/>
    <w:uiPriority w:val="30"/>
    <w:rsid w:val="00A907F4"/>
    <w:rPr>
      <w:b/>
      <w:bCs/>
      <w:i/>
      <w:iCs/>
      <w:color w:val="4F81BD" w:themeColor="accent1"/>
    </w:rPr>
  </w:style>
  <w:style w:type="character" w:styleId="ae">
    <w:name w:val="Subtle Emphasis"/>
    <w:basedOn w:val="a0"/>
    <w:uiPriority w:val="19"/>
    <w:qFormat/>
    <w:rsid w:val="00A907F4"/>
    <w:rPr>
      <w:i/>
      <w:iCs/>
      <w:color w:val="808080" w:themeColor="text1" w:themeTint="7F"/>
    </w:rPr>
  </w:style>
  <w:style w:type="character" w:styleId="af">
    <w:name w:val="Intense Emphasis"/>
    <w:basedOn w:val="a0"/>
    <w:uiPriority w:val="21"/>
    <w:qFormat/>
    <w:rsid w:val="00A907F4"/>
    <w:rPr>
      <w:b/>
      <w:bCs/>
      <w:i/>
      <w:iCs/>
      <w:color w:val="4F81BD" w:themeColor="accent1"/>
    </w:rPr>
  </w:style>
  <w:style w:type="character" w:styleId="af0">
    <w:name w:val="Subtle Reference"/>
    <w:basedOn w:val="a0"/>
    <w:uiPriority w:val="31"/>
    <w:qFormat/>
    <w:rsid w:val="00A907F4"/>
    <w:rPr>
      <w:smallCaps/>
      <w:color w:val="C0504D" w:themeColor="accent2"/>
      <w:u w:val="single"/>
    </w:rPr>
  </w:style>
  <w:style w:type="character" w:styleId="af1">
    <w:name w:val="Intense Reference"/>
    <w:basedOn w:val="a0"/>
    <w:uiPriority w:val="32"/>
    <w:qFormat/>
    <w:rsid w:val="00A907F4"/>
    <w:rPr>
      <w:b/>
      <w:bCs/>
      <w:smallCaps/>
      <w:color w:val="C0504D" w:themeColor="accent2"/>
      <w:spacing w:val="5"/>
      <w:u w:val="single"/>
    </w:rPr>
  </w:style>
  <w:style w:type="character" w:styleId="af2">
    <w:name w:val="Book Title"/>
    <w:basedOn w:val="a0"/>
    <w:uiPriority w:val="33"/>
    <w:qFormat/>
    <w:rsid w:val="00A907F4"/>
    <w:rPr>
      <w:b/>
      <w:bCs/>
      <w:smallCaps/>
      <w:spacing w:val="5"/>
    </w:rPr>
  </w:style>
  <w:style w:type="paragraph" w:styleId="af3">
    <w:name w:val="TOC Heading"/>
    <w:basedOn w:val="1"/>
    <w:next w:val="a"/>
    <w:uiPriority w:val="39"/>
    <w:semiHidden/>
    <w:unhideWhenUsed/>
    <w:qFormat/>
    <w:rsid w:val="00A907F4"/>
    <w:pPr>
      <w:outlineLvl w:val="9"/>
    </w:pPr>
  </w:style>
  <w:style w:type="paragraph" w:customStyle="1" w:styleId="11">
    <w:name w:val="Стиль1"/>
    <w:basedOn w:val="a"/>
    <w:autoRedefine/>
    <w:qFormat/>
    <w:rsid w:val="00A907F4"/>
    <w:pPr>
      <w:spacing w:before="120" w:after="120"/>
      <w:ind w:firstLine="709"/>
      <w:jc w:val="both"/>
    </w:pPr>
    <w:rPr>
      <w:rFonts w:ascii="Arial" w:hAnsi="Arial"/>
      <w:sz w:val="24"/>
      <w:szCs w:val="24"/>
    </w:rPr>
  </w:style>
  <w:style w:type="table" w:styleId="af4">
    <w:name w:val="Table Grid"/>
    <w:basedOn w:val="a1"/>
    <w:uiPriority w:val="39"/>
    <w:rsid w:val="007F49CC"/>
    <w:pPr>
      <w:spacing w:before="0"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7F49CC"/>
    <w:pPr>
      <w:tabs>
        <w:tab w:val="center" w:pos="4677"/>
        <w:tab w:val="right" w:pos="9355"/>
      </w:tabs>
    </w:pPr>
  </w:style>
  <w:style w:type="character" w:customStyle="1" w:styleId="af6">
    <w:name w:val="Верхний колонтитул Знак"/>
    <w:basedOn w:val="a0"/>
    <w:link w:val="af5"/>
    <w:rsid w:val="007F49C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7F49CC"/>
    <w:rPr>
      <w:rFonts w:ascii="Tahoma" w:hAnsi="Tahoma" w:cs="Tahoma"/>
      <w:sz w:val="16"/>
      <w:szCs w:val="16"/>
    </w:rPr>
  </w:style>
  <w:style w:type="character" w:customStyle="1" w:styleId="af8">
    <w:name w:val="Текст выноски Знак"/>
    <w:basedOn w:val="a0"/>
    <w:link w:val="af7"/>
    <w:uiPriority w:val="99"/>
    <w:semiHidden/>
    <w:rsid w:val="007F49CC"/>
    <w:rPr>
      <w:rFonts w:ascii="Tahoma" w:eastAsia="Times New Roman" w:hAnsi="Tahoma" w:cs="Tahoma"/>
      <w:sz w:val="16"/>
      <w:szCs w:val="16"/>
      <w:lang w:eastAsia="ru-RU"/>
    </w:rPr>
  </w:style>
  <w:style w:type="paragraph" w:styleId="af9">
    <w:name w:val="Normal (Web)"/>
    <w:basedOn w:val="a"/>
    <w:rsid w:val="00EB3006"/>
    <w:pPr>
      <w:spacing w:before="100" w:beforeAutospacing="1" w:after="100" w:afterAutospacing="1"/>
    </w:pPr>
    <w:rPr>
      <w:sz w:val="24"/>
      <w:szCs w:val="24"/>
    </w:rPr>
  </w:style>
  <w:style w:type="character" w:customStyle="1" w:styleId="23">
    <w:name w:val="Основной текст (2)_"/>
    <w:basedOn w:val="a0"/>
    <w:link w:val="24"/>
    <w:rsid w:val="00EB300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B3006"/>
    <w:pPr>
      <w:widowControl w:val="0"/>
      <w:shd w:val="clear" w:color="auto" w:fill="FFFFFF"/>
      <w:spacing w:line="328" w:lineRule="exact"/>
    </w:pPr>
    <w:rPr>
      <w:sz w:val="28"/>
      <w:szCs w:val="28"/>
      <w:lang w:eastAsia="en-US"/>
    </w:rPr>
  </w:style>
  <w:style w:type="character" w:customStyle="1" w:styleId="81">
    <w:name w:val="Основной текст (8)_"/>
    <w:basedOn w:val="a0"/>
    <w:link w:val="82"/>
    <w:rsid w:val="00EB3006"/>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EB3006"/>
    <w:pPr>
      <w:widowControl w:val="0"/>
      <w:shd w:val="clear" w:color="auto" w:fill="FFFFFF"/>
      <w:spacing w:line="0" w:lineRule="atLeast"/>
    </w:pPr>
    <w:rPr>
      <w:b/>
      <w:bCs/>
      <w:sz w:val="24"/>
      <w:szCs w:val="24"/>
      <w:lang w:eastAsia="en-US"/>
    </w:rPr>
  </w:style>
  <w:style w:type="character" w:customStyle="1" w:styleId="41">
    <w:name w:val="Основной текст (4)"/>
    <w:basedOn w:val="a0"/>
    <w:rsid w:val="00D8544E"/>
    <w:rPr>
      <w:rFonts w:ascii="Arial" w:eastAsia="Arial" w:hAnsi="Arial" w:cs="Arial"/>
      <w:b w:val="0"/>
      <w:bCs w:val="0"/>
      <w:i/>
      <w:iCs/>
      <w:smallCaps w:val="0"/>
      <w:strike w:val="0"/>
      <w:sz w:val="36"/>
      <w:szCs w:val="36"/>
      <w:u w:val="none"/>
    </w:rPr>
  </w:style>
  <w:style w:type="character" w:customStyle="1" w:styleId="61">
    <w:name w:val="Основной текст (6)_"/>
    <w:basedOn w:val="a0"/>
    <w:link w:val="62"/>
    <w:rsid w:val="00D8544E"/>
    <w:rPr>
      <w:rFonts w:eastAsia="Arial" w:cs="Arial"/>
      <w:b/>
      <w:bCs/>
      <w:sz w:val="30"/>
      <w:szCs w:val="30"/>
      <w:shd w:val="clear" w:color="auto" w:fill="FFFFFF"/>
    </w:rPr>
  </w:style>
  <w:style w:type="paragraph" w:customStyle="1" w:styleId="62">
    <w:name w:val="Основной текст (6)"/>
    <w:basedOn w:val="a"/>
    <w:link w:val="61"/>
    <w:rsid w:val="00D8544E"/>
    <w:pPr>
      <w:widowControl w:val="0"/>
      <w:shd w:val="clear" w:color="auto" w:fill="FFFFFF"/>
      <w:spacing w:line="0" w:lineRule="atLeast"/>
      <w:jc w:val="center"/>
    </w:pPr>
    <w:rPr>
      <w:rFonts w:ascii="Arial" w:eastAsia="Arial" w:hAnsi="Arial" w:cs="Arial"/>
      <w:b/>
      <w:bCs/>
      <w:sz w:val="30"/>
      <w:szCs w:val="30"/>
      <w:lang w:eastAsia="en-US"/>
    </w:rPr>
  </w:style>
  <w:style w:type="character" w:customStyle="1" w:styleId="91">
    <w:name w:val="Основной текст (9) + Не полужирный"/>
    <w:basedOn w:val="a0"/>
    <w:rsid w:val="00D8544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a">
    <w:name w:val="Гипертекстовая ссылка"/>
    <w:basedOn w:val="a0"/>
    <w:uiPriority w:val="99"/>
    <w:rsid w:val="00D8544E"/>
    <w:rPr>
      <w:b/>
      <w:bCs/>
      <w:color w:val="106BBE"/>
    </w:rPr>
  </w:style>
  <w:style w:type="paragraph" w:customStyle="1" w:styleId="afb">
    <w:name w:val="Комментарий"/>
    <w:basedOn w:val="a"/>
    <w:next w:val="a"/>
    <w:uiPriority w:val="99"/>
    <w:rsid w:val="00D85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c">
    <w:name w:val="Информация о версии"/>
    <w:basedOn w:val="afb"/>
    <w:next w:val="a"/>
    <w:uiPriority w:val="99"/>
    <w:rsid w:val="00D8544E"/>
    <w:rPr>
      <w:i/>
      <w:iCs/>
    </w:rPr>
  </w:style>
  <w:style w:type="paragraph" w:customStyle="1" w:styleId="afd">
    <w:name w:val="Информация об изменениях"/>
    <w:basedOn w:val="a"/>
    <w:next w:val="a"/>
    <w:uiPriority w:val="99"/>
    <w:rsid w:val="00D85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e">
    <w:name w:val="Нормальный (таблица)"/>
    <w:basedOn w:val="a"/>
    <w:next w:val="a"/>
    <w:uiPriority w:val="99"/>
    <w:rsid w:val="00D8544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одзаголовок для информации об изменениях"/>
    <w:basedOn w:val="a"/>
    <w:next w:val="a"/>
    <w:uiPriority w:val="99"/>
    <w:rsid w:val="00D8544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f0">
    <w:name w:val="Прижатый влево"/>
    <w:basedOn w:val="a"/>
    <w:next w:val="a"/>
    <w:uiPriority w:val="99"/>
    <w:rsid w:val="00D8544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2">
    <w:name w:val="Заголовок №1_"/>
    <w:basedOn w:val="a0"/>
    <w:link w:val="13"/>
    <w:rsid w:val="00890A8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90A8D"/>
    <w:pPr>
      <w:widowControl w:val="0"/>
      <w:shd w:val="clear" w:color="auto" w:fill="FFFFFF"/>
      <w:spacing w:line="0" w:lineRule="atLeast"/>
      <w:outlineLvl w:val="0"/>
    </w:pPr>
    <w:rPr>
      <w:b/>
      <w:bCs/>
      <w:sz w:val="26"/>
      <w:szCs w:val="26"/>
      <w:lang w:eastAsia="en-US"/>
    </w:rPr>
  </w:style>
  <w:style w:type="paragraph" w:styleId="aff1">
    <w:name w:val="footer"/>
    <w:basedOn w:val="a"/>
    <w:link w:val="aff2"/>
    <w:uiPriority w:val="99"/>
    <w:unhideWhenUsed/>
    <w:rsid w:val="00A26CF4"/>
    <w:pPr>
      <w:tabs>
        <w:tab w:val="center" w:pos="4677"/>
        <w:tab w:val="right" w:pos="9355"/>
      </w:tabs>
    </w:pPr>
  </w:style>
  <w:style w:type="character" w:customStyle="1" w:styleId="aff2">
    <w:name w:val="Нижний колонтитул Знак"/>
    <w:basedOn w:val="a0"/>
    <w:link w:val="aff1"/>
    <w:uiPriority w:val="99"/>
    <w:rsid w:val="00A26CF4"/>
    <w:rPr>
      <w:rFonts w:ascii="Times New Roman" w:eastAsia="Times New Roman" w:hAnsi="Times New Roman" w:cs="Times New Roman"/>
      <w:sz w:val="20"/>
      <w:szCs w:val="20"/>
      <w:lang w:eastAsia="ru-RU"/>
    </w:rPr>
  </w:style>
  <w:style w:type="paragraph" w:customStyle="1" w:styleId="278E04A658484F94B498842542EED5D3">
    <w:name w:val="278E04A658484F94B498842542EED5D3"/>
    <w:rsid w:val="00A26CF4"/>
    <w:pPr>
      <w:spacing w:before="0" w:after="200" w:line="276" w:lineRule="auto"/>
      <w:ind w:firstLine="0"/>
    </w:pPr>
    <w:rPr>
      <w:rFonts w:asciiTheme="minorHAnsi" w:eastAsiaTheme="minorEastAsia" w:hAnsiTheme="minorHAns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ru-RU" w:eastAsia="en-US" w:bidi="ar-SA"/>
      </w:rPr>
    </w:rPrDefault>
    <w:pPrDefault>
      <w:pPr>
        <w:spacing w:before="120"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CC"/>
    <w:pPr>
      <w:spacing w:before="0"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07F4"/>
    <w:pPr>
      <w:keepNext/>
      <w:keepLines/>
      <w:spacing w:before="480"/>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07F4"/>
    <w:pPr>
      <w:keepNext/>
      <w:keepLines/>
      <w:spacing w:before="20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F4"/>
    <w:pPr>
      <w:keepNext/>
      <w:keepLines/>
      <w:spacing w:before="200"/>
      <w:ind w:firstLine="709"/>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907F4"/>
    <w:pPr>
      <w:keepNext/>
      <w:keepLines/>
      <w:spacing w:before="200"/>
      <w:ind w:firstLine="709"/>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A907F4"/>
    <w:pPr>
      <w:keepNext/>
      <w:keepLines/>
      <w:spacing w:before="200"/>
      <w:ind w:firstLine="709"/>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907F4"/>
    <w:pPr>
      <w:keepNext/>
      <w:keepLines/>
      <w:spacing w:before="200"/>
      <w:ind w:firstLine="709"/>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A907F4"/>
    <w:pPr>
      <w:keepNext/>
      <w:keepLines/>
      <w:spacing w:before="200"/>
      <w:ind w:firstLine="709"/>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A907F4"/>
    <w:pPr>
      <w:keepNext/>
      <w:keepLines/>
      <w:spacing w:before="200"/>
      <w:ind w:firstLine="709"/>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A907F4"/>
    <w:pPr>
      <w:keepNext/>
      <w:keepLines/>
      <w:spacing w:before="200"/>
      <w:ind w:firstLine="709"/>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7F4"/>
    <w:rPr>
      <w:rFonts w:ascii="Arial" w:hAnsi="Arial"/>
      <w:b w:val="0"/>
      <w:bCs/>
      <w:sz w:val="24"/>
      <w:bdr w:val="none" w:sz="0" w:space="0" w:color="auto"/>
    </w:rPr>
  </w:style>
  <w:style w:type="character" w:customStyle="1" w:styleId="10">
    <w:name w:val="Заголовок 1 Знак"/>
    <w:basedOn w:val="a0"/>
    <w:link w:val="1"/>
    <w:uiPriority w:val="9"/>
    <w:rsid w:val="00A90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0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07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07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07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07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07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907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907F4"/>
    <w:pPr>
      <w:spacing w:before="120" w:after="120"/>
      <w:ind w:firstLine="709"/>
    </w:pPr>
    <w:rPr>
      <w:rFonts w:ascii="Arial" w:hAnsi="Arial"/>
      <w:b/>
      <w:bCs/>
      <w:color w:val="4F81BD" w:themeColor="accent1"/>
      <w:sz w:val="18"/>
      <w:szCs w:val="18"/>
    </w:rPr>
  </w:style>
  <w:style w:type="paragraph" w:styleId="a5">
    <w:name w:val="Title"/>
    <w:basedOn w:val="a"/>
    <w:next w:val="a"/>
    <w:link w:val="a6"/>
    <w:uiPriority w:val="10"/>
    <w:qFormat/>
    <w:rsid w:val="00A907F4"/>
    <w:pPr>
      <w:pBdr>
        <w:bottom w:val="single" w:sz="8" w:space="4" w:color="4F81BD" w:themeColor="accent1"/>
      </w:pBdr>
      <w:spacing w:before="120"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07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907F4"/>
    <w:pPr>
      <w:numPr>
        <w:ilvl w:val="1"/>
      </w:numPr>
      <w:spacing w:before="120" w:after="12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907F4"/>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A907F4"/>
    <w:rPr>
      <w:i/>
      <w:iCs/>
    </w:rPr>
  </w:style>
  <w:style w:type="paragraph" w:styleId="aa">
    <w:name w:val="No Spacing"/>
    <w:uiPriority w:val="1"/>
    <w:qFormat/>
    <w:rsid w:val="00A907F4"/>
    <w:pPr>
      <w:spacing w:before="0" w:after="0"/>
    </w:pPr>
    <w:rPr>
      <w:rFonts w:eastAsiaTheme="minorEastAsia"/>
    </w:rPr>
  </w:style>
  <w:style w:type="paragraph" w:styleId="ab">
    <w:name w:val="List Paragraph"/>
    <w:basedOn w:val="a"/>
    <w:uiPriority w:val="34"/>
    <w:qFormat/>
    <w:rsid w:val="00A907F4"/>
    <w:pPr>
      <w:spacing w:before="120" w:after="120"/>
      <w:ind w:left="720" w:firstLine="709"/>
      <w:contextualSpacing/>
    </w:pPr>
    <w:rPr>
      <w:rFonts w:ascii="Arial" w:hAnsi="Arial"/>
      <w:sz w:val="24"/>
      <w:szCs w:val="24"/>
    </w:rPr>
  </w:style>
  <w:style w:type="paragraph" w:styleId="21">
    <w:name w:val="Quote"/>
    <w:basedOn w:val="a"/>
    <w:next w:val="a"/>
    <w:link w:val="22"/>
    <w:uiPriority w:val="29"/>
    <w:qFormat/>
    <w:rsid w:val="00A907F4"/>
    <w:pPr>
      <w:spacing w:before="120" w:after="120"/>
      <w:ind w:firstLine="709"/>
    </w:pPr>
    <w:rPr>
      <w:rFonts w:ascii="Arial" w:hAnsi="Arial"/>
      <w:i/>
      <w:iCs/>
      <w:color w:val="000000" w:themeColor="text1"/>
      <w:sz w:val="24"/>
      <w:szCs w:val="24"/>
    </w:rPr>
  </w:style>
  <w:style w:type="character" w:customStyle="1" w:styleId="22">
    <w:name w:val="Цитата 2 Знак"/>
    <w:basedOn w:val="a0"/>
    <w:link w:val="21"/>
    <w:uiPriority w:val="29"/>
    <w:rsid w:val="00A907F4"/>
    <w:rPr>
      <w:i/>
      <w:iCs/>
      <w:color w:val="000000" w:themeColor="text1"/>
    </w:rPr>
  </w:style>
  <w:style w:type="paragraph" w:styleId="ac">
    <w:name w:val="Intense Quote"/>
    <w:basedOn w:val="a"/>
    <w:next w:val="a"/>
    <w:link w:val="ad"/>
    <w:uiPriority w:val="30"/>
    <w:qFormat/>
    <w:rsid w:val="00A907F4"/>
    <w:pPr>
      <w:pBdr>
        <w:bottom w:val="single" w:sz="4" w:space="4" w:color="4F81BD" w:themeColor="accent1"/>
      </w:pBdr>
      <w:spacing w:before="200" w:after="280"/>
      <w:ind w:left="936" w:right="936" w:firstLine="709"/>
    </w:pPr>
    <w:rPr>
      <w:rFonts w:ascii="Arial" w:hAnsi="Arial"/>
      <w:b/>
      <w:bCs/>
      <w:i/>
      <w:iCs/>
      <w:color w:val="4F81BD" w:themeColor="accent1"/>
      <w:sz w:val="24"/>
      <w:szCs w:val="24"/>
    </w:rPr>
  </w:style>
  <w:style w:type="character" w:customStyle="1" w:styleId="ad">
    <w:name w:val="Выделенная цитата Знак"/>
    <w:basedOn w:val="a0"/>
    <w:link w:val="ac"/>
    <w:uiPriority w:val="30"/>
    <w:rsid w:val="00A907F4"/>
    <w:rPr>
      <w:b/>
      <w:bCs/>
      <w:i/>
      <w:iCs/>
      <w:color w:val="4F81BD" w:themeColor="accent1"/>
    </w:rPr>
  </w:style>
  <w:style w:type="character" w:styleId="ae">
    <w:name w:val="Subtle Emphasis"/>
    <w:basedOn w:val="a0"/>
    <w:uiPriority w:val="19"/>
    <w:qFormat/>
    <w:rsid w:val="00A907F4"/>
    <w:rPr>
      <w:i/>
      <w:iCs/>
      <w:color w:val="808080" w:themeColor="text1" w:themeTint="7F"/>
    </w:rPr>
  </w:style>
  <w:style w:type="character" w:styleId="af">
    <w:name w:val="Intense Emphasis"/>
    <w:basedOn w:val="a0"/>
    <w:uiPriority w:val="21"/>
    <w:qFormat/>
    <w:rsid w:val="00A907F4"/>
    <w:rPr>
      <w:b/>
      <w:bCs/>
      <w:i/>
      <w:iCs/>
      <w:color w:val="4F81BD" w:themeColor="accent1"/>
    </w:rPr>
  </w:style>
  <w:style w:type="character" w:styleId="af0">
    <w:name w:val="Subtle Reference"/>
    <w:basedOn w:val="a0"/>
    <w:uiPriority w:val="31"/>
    <w:qFormat/>
    <w:rsid w:val="00A907F4"/>
    <w:rPr>
      <w:smallCaps/>
      <w:color w:val="C0504D" w:themeColor="accent2"/>
      <w:u w:val="single"/>
    </w:rPr>
  </w:style>
  <w:style w:type="character" w:styleId="af1">
    <w:name w:val="Intense Reference"/>
    <w:basedOn w:val="a0"/>
    <w:uiPriority w:val="32"/>
    <w:qFormat/>
    <w:rsid w:val="00A907F4"/>
    <w:rPr>
      <w:b/>
      <w:bCs/>
      <w:smallCaps/>
      <w:color w:val="C0504D" w:themeColor="accent2"/>
      <w:spacing w:val="5"/>
      <w:u w:val="single"/>
    </w:rPr>
  </w:style>
  <w:style w:type="character" w:styleId="af2">
    <w:name w:val="Book Title"/>
    <w:basedOn w:val="a0"/>
    <w:uiPriority w:val="33"/>
    <w:qFormat/>
    <w:rsid w:val="00A907F4"/>
    <w:rPr>
      <w:b/>
      <w:bCs/>
      <w:smallCaps/>
      <w:spacing w:val="5"/>
    </w:rPr>
  </w:style>
  <w:style w:type="paragraph" w:styleId="af3">
    <w:name w:val="TOC Heading"/>
    <w:basedOn w:val="1"/>
    <w:next w:val="a"/>
    <w:uiPriority w:val="39"/>
    <w:semiHidden/>
    <w:unhideWhenUsed/>
    <w:qFormat/>
    <w:rsid w:val="00A907F4"/>
    <w:pPr>
      <w:outlineLvl w:val="9"/>
    </w:pPr>
  </w:style>
  <w:style w:type="paragraph" w:customStyle="1" w:styleId="11">
    <w:name w:val="Стиль1"/>
    <w:basedOn w:val="a"/>
    <w:autoRedefine/>
    <w:qFormat/>
    <w:rsid w:val="00A907F4"/>
    <w:pPr>
      <w:spacing w:before="120" w:after="120"/>
      <w:ind w:firstLine="709"/>
      <w:jc w:val="both"/>
    </w:pPr>
    <w:rPr>
      <w:rFonts w:ascii="Arial" w:hAnsi="Arial"/>
      <w:sz w:val="24"/>
      <w:szCs w:val="24"/>
    </w:rPr>
  </w:style>
  <w:style w:type="table" w:styleId="af4">
    <w:name w:val="Table Grid"/>
    <w:basedOn w:val="a1"/>
    <w:uiPriority w:val="39"/>
    <w:rsid w:val="007F49CC"/>
    <w:pPr>
      <w:spacing w:before="0"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7F49CC"/>
    <w:pPr>
      <w:tabs>
        <w:tab w:val="center" w:pos="4677"/>
        <w:tab w:val="right" w:pos="9355"/>
      </w:tabs>
    </w:pPr>
  </w:style>
  <w:style w:type="character" w:customStyle="1" w:styleId="af6">
    <w:name w:val="Верхний колонтитул Знак"/>
    <w:basedOn w:val="a0"/>
    <w:link w:val="af5"/>
    <w:rsid w:val="007F49C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7F49CC"/>
    <w:rPr>
      <w:rFonts w:ascii="Tahoma" w:hAnsi="Tahoma" w:cs="Tahoma"/>
      <w:sz w:val="16"/>
      <w:szCs w:val="16"/>
    </w:rPr>
  </w:style>
  <w:style w:type="character" w:customStyle="1" w:styleId="af8">
    <w:name w:val="Текст выноски Знак"/>
    <w:basedOn w:val="a0"/>
    <w:link w:val="af7"/>
    <w:uiPriority w:val="99"/>
    <w:semiHidden/>
    <w:rsid w:val="007F49CC"/>
    <w:rPr>
      <w:rFonts w:ascii="Tahoma" w:eastAsia="Times New Roman" w:hAnsi="Tahoma" w:cs="Tahoma"/>
      <w:sz w:val="16"/>
      <w:szCs w:val="16"/>
      <w:lang w:eastAsia="ru-RU"/>
    </w:rPr>
  </w:style>
  <w:style w:type="paragraph" w:styleId="af9">
    <w:name w:val="Normal (Web)"/>
    <w:basedOn w:val="a"/>
    <w:rsid w:val="00EB3006"/>
    <w:pPr>
      <w:spacing w:before="100" w:beforeAutospacing="1" w:after="100" w:afterAutospacing="1"/>
    </w:pPr>
    <w:rPr>
      <w:sz w:val="24"/>
      <w:szCs w:val="24"/>
    </w:rPr>
  </w:style>
  <w:style w:type="character" w:customStyle="1" w:styleId="23">
    <w:name w:val="Основной текст (2)_"/>
    <w:basedOn w:val="a0"/>
    <w:link w:val="24"/>
    <w:rsid w:val="00EB300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B3006"/>
    <w:pPr>
      <w:widowControl w:val="0"/>
      <w:shd w:val="clear" w:color="auto" w:fill="FFFFFF"/>
      <w:spacing w:line="328" w:lineRule="exact"/>
    </w:pPr>
    <w:rPr>
      <w:sz w:val="28"/>
      <w:szCs w:val="28"/>
      <w:lang w:eastAsia="en-US"/>
    </w:rPr>
  </w:style>
  <w:style w:type="character" w:customStyle="1" w:styleId="81">
    <w:name w:val="Основной текст (8)_"/>
    <w:basedOn w:val="a0"/>
    <w:link w:val="82"/>
    <w:rsid w:val="00EB3006"/>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EB3006"/>
    <w:pPr>
      <w:widowControl w:val="0"/>
      <w:shd w:val="clear" w:color="auto" w:fill="FFFFFF"/>
      <w:spacing w:line="0" w:lineRule="atLeast"/>
    </w:pPr>
    <w:rPr>
      <w:b/>
      <w:bCs/>
      <w:sz w:val="24"/>
      <w:szCs w:val="24"/>
      <w:lang w:eastAsia="en-US"/>
    </w:rPr>
  </w:style>
  <w:style w:type="character" w:customStyle="1" w:styleId="41">
    <w:name w:val="Основной текст (4)"/>
    <w:basedOn w:val="a0"/>
    <w:rsid w:val="00D8544E"/>
    <w:rPr>
      <w:rFonts w:ascii="Arial" w:eastAsia="Arial" w:hAnsi="Arial" w:cs="Arial"/>
      <w:b w:val="0"/>
      <w:bCs w:val="0"/>
      <w:i/>
      <w:iCs/>
      <w:smallCaps w:val="0"/>
      <w:strike w:val="0"/>
      <w:sz w:val="36"/>
      <w:szCs w:val="36"/>
      <w:u w:val="none"/>
    </w:rPr>
  </w:style>
  <w:style w:type="character" w:customStyle="1" w:styleId="61">
    <w:name w:val="Основной текст (6)_"/>
    <w:basedOn w:val="a0"/>
    <w:link w:val="62"/>
    <w:rsid w:val="00D8544E"/>
    <w:rPr>
      <w:rFonts w:eastAsia="Arial" w:cs="Arial"/>
      <w:b/>
      <w:bCs/>
      <w:sz w:val="30"/>
      <w:szCs w:val="30"/>
      <w:shd w:val="clear" w:color="auto" w:fill="FFFFFF"/>
    </w:rPr>
  </w:style>
  <w:style w:type="paragraph" w:customStyle="1" w:styleId="62">
    <w:name w:val="Основной текст (6)"/>
    <w:basedOn w:val="a"/>
    <w:link w:val="61"/>
    <w:rsid w:val="00D8544E"/>
    <w:pPr>
      <w:widowControl w:val="0"/>
      <w:shd w:val="clear" w:color="auto" w:fill="FFFFFF"/>
      <w:spacing w:line="0" w:lineRule="atLeast"/>
      <w:jc w:val="center"/>
    </w:pPr>
    <w:rPr>
      <w:rFonts w:ascii="Arial" w:eastAsia="Arial" w:hAnsi="Arial" w:cs="Arial"/>
      <w:b/>
      <w:bCs/>
      <w:sz w:val="30"/>
      <w:szCs w:val="30"/>
      <w:lang w:eastAsia="en-US"/>
    </w:rPr>
  </w:style>
  <w:style w:type="character" w:customStyle="1" w:styleId="91">
    <w:name w:val="Основной текст (9) + Не полужирный"/>
    <w:basedOn w:val="a0"/>
    <w:rsid w:val="00D8544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a">
    <w:name w:val="Гипертекстовая ссылка"/>
    <w:basedOn w:val="a0"/>
    <w:uiPriority w:val="99"/>
    <w:rsid w:val="00D8544E"/>
    <w:rPr>
      <w:b/>
      <w:bCs/>
      <w:color w:val="106BBE"/>
    </w:rPr>
  </w:style>
  <w:style w:type="paragraph" w:customStyle="1" w:styleId="afb">
    <w:name w:val="Комментарий"/>
    <w:basedOn w:val="a"/>
    <w:next w:val="a"/>
    <w:uiPriority w:val="99"/>
    <w:rsid w:val="00D85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c">
    <w:name w:val="Информация о версии"/>
    <w:basedOn w:val="afb"/>
    <w:next w:val="a"/>
    <w:uiPriority w:val="99"/>
    <w:rsid w:val="00D8544E"/>
    <w:rPr>
      <w:i/>
      <w:iCs/>
    </w:rPr>
  </w:style>
  <w:style w:type="paragraph" w:customStyle="1" w:styleId="afd">
    <w:name w:val="Информация об изменениях"/>
    <w:basedOn w:val="a"/>
    <w:next w:val="a"/>
    <w:uiPriority w:val="99"/>
    <w:rsid w:val="00D85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e">
    <w:name w:val="Нормальный (таблица)"/>
    <w:basedOn w:val="a"/>
    <w:next w:val="a"/>
    <w:uiPriority w:val="99"/>
    <w:rsid w:val="00D8544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одзаголовок для информации об изменениях"/>
    <w:basedOn w:val="a"/>
    <w:next w:val="a"/>
    <w:uiPriority w:val="99"/>
    <w:rsid w:val="00D8544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f0">
    <w:name w:val="Прижатый влево"/>
    <w:basedOn w:val="a"/>
    <w:next w:val="a"/>
    <w:uiPriority w:val="99"/>
    <w:rsid w:val="00D8544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2">
    <w:name w:val="Заголовок №1_"/>
    <w:basedOn w:val="a0"/>
    <w:link w:val="13"/>
    <w:rsid w:val="00890A8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90A8D"/>
    <w:pPr>
      <w:widowControl w:val="0"/>
      <w:shd w:val="clear" w:color="auto" w:fill="FFFFFF"/>
      <w:spacing w:line="0" w:lineRule="atLeast"/>
      <w:outlineLvl w:val="0"/>
    </w:pPr>
    <w:rPr>
      <w:b/>
      <w:bCs/>
      <w:sz w:val="26"/>
      <w:szCs w:val="26"/>
      <w:lang w:eastAsia="en-US"/>
    </w:rPr>
  </w:style>
  <w:style w:type="paragraph" w:styleId="aff1">
    <w:name w:val="footer"/>
    <w:basedOn w:val="a"/>
    <w:link w:val="aff2"/>
    <w:uiPriority w:val="99"/>
    <w:unhideWhenUsed/>
    <w:rsid w:val="00A26CF4"/>
    <w:pPr>
      <w:tabs>
        <w:tab w:val="center" w:pos="4677"/>
        <w:tab w:val="right" w:pos="9355"/>
      </w:tabs>
    </w:pPr>
  </w:style>
  <w:style w:type="character" w:customStyle="1" w:styleId="aff2">
    <w:name w:val="Нижний колонтитул Знак"/>
    <w:basedOn w:val="a0"/>
    <w:link w:val="aff1"/>
    <w:uiPriority w:val="99"/>
    <w:rsid w:val="00A26CF4"/>
    <w:rPr>
      <w:rFonts w:ascii="Times New Roman" w:eastAsia="Times New Roman" w:hAnsi="Times New Roman" w:cs="Times New Roman"/>
      <w:sz w:val="20"/>
      <w:szCs w:val="20"/>
      <w:lang w:eastAsia="ru-RU"/>
    </w:rPr>
  </w:style>
  <w:style w:type="paragraph" w:customStyle="1" w:styleId="278E04A658484F94B498842542EED5D3">
    <w:name w:val="278E04A658484F94B498842542EED5D3"/>
    <w:rsid w:val="00A26CF4"/>
    <w:pPr>
      <w:spacing w:before="0" w:after="200" w:line="276" w:lineRule="auto"/>
      <w:ind w:firstLine="0"/>
    </w:pPr>
    <w:rPr>
      <w:rFonts w:asciiTheme="minorHAnsi" w:eastAsiaTheme="minorEastAsia" w:hAnsiTheme="minorHAns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85122">
      <w:bodyDiv w:val="1"/>
      <w:marLeft w:val="0"/>
      <w:marRight w:val="0"/>
      <w:marTop w:val="0"/>
      <w:marBottom w:val="0"/>
      <w:divBdr>
        <w:top w:val="none" w:sz="0" w:space="0" w:color="auto"/>
        <w:left w:val="none" w:sz="0" w:space="0" w:color="auto"/>
        <w:bottom w:val="none" w:sz="0" w:space="0" w:color="auto"/>
        <w:right w:val="none" w:sz="0" w:space="0" w:color="auto"/>
      </w:divBdr>
    </w:div>
    <w:div w:id="333460329">
      <w:bodyDiv w:val="1"/>
      <w:marLeft w:val="0"/>
      <w:marRight w:val="0"/>
      <w:marTop w:val="0"/>
      <w:marBottom w:val="0"/>
      <w:divBdr>
        <w:top w:val="none" w:sz="0" w:space="0" w:color="auto"/>
        <w:left w:val="none" w:sz="0" w:space="0" w:color="auto"/>
        <w:bottom w:val="none" w:sz="0" w:space="0" w:color="auto"/>
        <w:right w:val="none" w:sz="0" w:space="0" w:color="auto"/>
      </w:divBdr>
    </w:div>
    <w:div w:id="724110273">
      <w:bodyDiv w:val="1"/>
      <w:marLeft w:val="0"/>
      <w:marRight w:val="0"/>
      <w:marTop w:val="0"/>
      <w:marBottom w:val="0"/>
      <w:divBdr>
        <w:top w:val="none" w:sz="0" w:space="0" w:color="auto"/>
        <w:left w:val="none" w:sz="0" w:space="0" w:color="auto"/>
        <w:bottom w:val="none" w:sz="0" w:space="0" w:color="auto"/>
        <w:right w:val="none" w:sz="0" w:space="0" w:color="auto"/>
      </w:divBdr>
    </w:div>
    <w:div w:id="1102724957">
      <w:bodyDiv w:val="1"/>
      <w:marLeft w:val="0"/>
      <w:marRight w:val="0"/>
      <w:marTop w:val="0"/>
      <w:marBottom w:val="0"/>
      <w:divBdr>
        <w:top w:val="none" w:sz="0" w:space="0" w:color="auto"/>
        <w:left w:val="none" w:sz="0" w:space="0" w:color="auto"/>
        <w:bottom w:val="none" w:sz="0" w:space="0" w:color="auto"/>
        <w:right w:val="none" w:sz="0" w:space="0" w:color="auto"/>
      </w:divBdr>
    </w:div>
    <w:div w:id="165460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RufAdr</dc:creator>
  <cp:lastModifiedBy>Ерофеева Е.А.</cp:lastModifiedBy>
  <cp:revision>2</cp:revision>
  <cp:lastPrinted>2019-12-27T14:40:00Z</cp:lastPrinted>
  <dcterms:created xsi:type="dcterms:W3CDTF">2020-10-28T14:41:00Z</dcterms:created>
  <dcterms:modified xsi:type="dcterms:W3CDTF">2020-10-28T14:41:00Z</dcterms:modified>
</cp:coreProperties>
</file>